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hint="eastAsia" w:ascii="方正小标宋简体" w:hAnsi="方正小标宋简体" w:eastAsia="方正小标宋简体" w:cs="方正小标宋简体"/>
          <w:spacing w:val="0"/>
          <w:sz w:val="40"/>
          <w:szCs w:val="40"/>
          <w:lang w:val="en-US" w:eastAsia="zh-CN"/>
        </w:rPr>
      </w:pPr>
      <w:bookmarkStart w:id="0" w:name="_GoBack"/>
      <w:r>
        <w:rPr>
          <w:rFonts w:hint="eastAsia" w:ascii="方正小标宋简体" w:hAnsi="方正小标宋简体" w:eastAsia="方正小标宋简体" w:cs="方正小标宋简体"/>
          <w:spacing w:val="0"/>
          <w:sz w:val="40"/>
          <w:szCs w:val="40"/>
          <w:lang w:val="en-US" w:eastAsia="zh-CN"/>
        </w:rPr>
        <w:t>工作组分组及人员名单</w:t>
      </w:r>
      <w:bookmarkEnd w:id="0"/>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596" w:firstLineChars="200"/>
        <w:jc w:val="left"/>
        <w:textAlignment w:val="auto"/>
        <w:outlineLvl w:val="9"/>
        <w:rPr>
          <w:rFonts w:hint="default"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第一组：西安市（含西咸新区）、咸阳市、杨凌示范区工作组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9"/>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组长兼联络员</w:t>
      </w:r>
      <w:r>
        <w:rPr>
          <w:rFonts w:hint="eastAsia" w:ascii="仿宋_GB2312" w:hAnsi="仿宋_GB2312" w:eastAsia="仿宋_GB2312" w:cs="仿宋_GB2312"/>
          <w:color w:val="auto"/>
          <w:spacing w:val="0"/>
          <w:sz w:val="32"/>
          <w:szCs w:val="32"/>
          <w:lang w:val="en-US" w:eastAsia="zh-CN"/>
        </w:rPr>
        <w:t>：杨善潮 厅辐射处二级调研员 13572021840</w:t>
      </w:r>
    </w:p>
    <w:p>
      <w:pPr>
        <w:keepNext w:val="0"/>
        <w:keepLines w:val="0"/>
        <w:pageBreakBefore w:val="0"/>
        <w:widowControl w:val="0"/>
        <w:kinsoku/>
        <w:wordWrap/>
        <w:overflowPunct/>
        <w:topLinePunct w:val="0"/>
        <w:autoSpaceDE/>
        <w:autoSpaceDN/>
        <w:bidi w:val="0"/>
        <w:adjustRightInd w:val="0"/>
        <w:snapToGrid w:val="0"/>
        <w:spacing w:line="540" w:lineRule="exact"/>
        <w:ind w:firstLine="572"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17"/>
          <w:sz w:val="32"/>
          <w:szCs w:val="32"/>
          <w:lang w:val="en-US" w:eastAsia="zh-CN"/>
        </w:rPr>
        <w:t>党风廉政监督员</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kern w:val="2"/>
          <w:sz w:val="32"/>
          <w:szCs w:val="32"/>
        </w:rPr>
        <w:t>王</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珂</w:t>
      </w:r>
      <w:r>
        <w:rPr>
          <w:rFonts w:hint="eastAsia" w:ascii="仿宋_GB2312" w:hAnsi="仿宋_GB2312" w:eastAsia="仿宋_GB2312" w:cs="仿宋_GB2312"/>
          <w:color w:val="auto"/>
          <w:kern w:val="2"/>
          <w:sz w:val="32"/>
          <w:szCs w:val="32"/>
          <w:lang w:val="en-US" w:eastAsia="zh-CN"/>
        </w:rPr>
        <w:t xml:space="preserve"> 省执法总队</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kern w:val="2"/>
          <w:sz w:val="32"/>
          <w:szCs w:val="32"/>
        </w:rPr>
        <w:t>18966886939</w:t>
      </w:r>
    </w:p>
    <w:p>
      <w:pPr>
        <w:keepNext w:val="0"/>
        <w:keepLines w:val="0"/>
        <w:pageBreakBefore w:val="0"/>
        <w:widowControl w:val="0"/>
        <w:kinsoku/>
        <w:wordWrap/>
        <w:overflowPunct/>
        <w:topLinePunct w:val="0"/>
        <w:autoSpaceDE/>
        <w:autoSpaceDN/>
        <w:bidi w:val="0"/>
        <w:adjustRightInd w:val="0"/>
        <w:snapToGrid w:val="0"/>
        <w:spacing w:line="540" w:lineRule="exact"/>
        <w:ind w:left="2927" w:leftChars="294" w:hanging="2310" w:hangingChars="722"/>
        <w:jc w:val="left"/>
        <w:textAlignment w:val="auto"/>
        <w:outlineLvl w:val="9"/>
        <w:rPr>
          <w:rFonts w:hint="eastAsia" w:ascii="黑体" w:hAnsi="黑体" w:eastAsia="黑体" w:cs="黑体"/>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 xml:space="preserve">组        员： </w:t>
      </w:r>
      <w:r>
        <w:rPr>
          <w:rFonts w:hint="eastAsia" w:ascii="仿宋_GB2312" w:hAnsi="仿宋_GB2312" w:eastAsia="仿宋_GB2312" w:cs="仿宋_GB2312"/>
          <w:b w:val="0"/>
          <w:bCs w:val="0"/>
          <w:color w:val="auto"/>
          <w:spacing w:val="0"/>
          <w:sz w:val="32"/>
          <w:szCs w:val="32"/>
          <w:lang w:val="en-US" w:eastAsia="zh-CN"/>
        </w:rPr>
        <w:t>何  涛、王远鹏、</w:t>
      </w:r>
      <w:r>
        <w:rPr>
          <w:rFonts w:hint="eastAsia" w:ascii="仿宋_GB2312" w:hAnsi="仿宋_GB2312" w:eastAsia="仿宋_GB2312" w:cs="仿宋_GB2312"/>
          <w:color w:val="auto"/>
          <w:kern w:val="2"/>
          <w:sz w:val="32"/>
          <w:szCs w:val="32"/>
          <w:lang w:val="en-US" w:eastAsia="zh-CN"/>
        </w:rPr>
        <w:t>商建波</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vertAlign w:val="baseline"/>
          <w:lang w:val="en-US" w:eastAsia="zh-CN" w:bidi="ar-SA"/>
        </w:rPr>
        <w:t>罗  涛、</w:t>
      </w:r>
      <w:r>
        <w:rPr>
          <w:rFonts w:hint="eastAsia" w:ascii="仿宋_GB2312" w:hAnsi="仿宋_GB2312" w:eastAsia="仿宋_GB2312" w:cs="仿宋_GB2312"/>
          <w:color w:val="auto"/>
          <w:kern w:val="2"/>
          <w:sz w:val="32"/>
          <w:szCs w:val="32"/>
          <w:lang w:val="en-US" w:eastAsia="zh-CN" w:bidi="ar-SA"/>
        </w:rPr>
        <w:t>薛  婷</w:t>
      </w:r>
      <w:r>
        <w:rPr>
          <w:rFonts w:hint="eastAsia" w:ascii="仿宋_GB2312" w:hAnsi="仿宋_GB2312" w:eastAsia="仿宋_GB2312" w:cs="仿宋_GB2312"/>
          <w:color w:val="auto"/>
          <w:kern w:val="2"/>
          <w:sz w:val="32"/>
          <w:szCs w:val="32"/>
          <w:vertAlign w:val="baseline"/>
          <w:lang w:val="en-US" w:eastAsia="zh-CN" w:bidi="ar-SA"/>
        </w:rPr>
        <w:t>、</w:t>
      </w:r>
      <w:r>
        <w:rPr>
          <w:rFonts w:hint="eastAsia" w:ascii="仿宋_GB2312" w:hAnsi="仿宋_GB2312" w:eastAsia="仿宋_GB2312" w:cs="仿宋_GB2312"/>
          <w:color w:val="auto"/>
          <w:sz w:val="32"/>
          <w:szCs w:val="32"/>
          <w:vertAlign w:val="baseline"/>
          <w:lang w:val="en-US" w:eastAsia="zh-CN"/>
        </w:rPr>
        <w:t>马  睿、</w:t>
      </w:r>
      <w:r>
        <w:rPr>
          <w:rFonts w:hint="default" w:ascii="仿宋_GB2312" w:hAnsi="仿宋_GB2312" w:eastAsia="仿宋_GB2312" w:cs="仿宋_GB2312"/>
          <w:color w:val="auto"/>
          <w:sz w:val="32"/>
          <w:szCs w:val="32"/>
          <w:vertAlign w:val="baseline"/>
          <w:lang w:val="en-US" w:eastAsia="zh-CN"/>
        </w:rPr>
        <w:t>白  杰</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kern w:val="2"/>
          <w:sz w:val="32"/>
          <w:szCs w:val="32"/>
          <w:vertAlign w:val="baseline"/>
          <w:lang w:val="en-US" w:eastAsia="zh-CN" w:bidi="ar-SA"/>
        </w:rPr>
        <w:t>周  驰、</w:t>
      </w:r>
      <w:r>
        <w:rPr>
          <w:rFonts w:hint="eastAsia" w:ascii="仿宋_GB2312" w:hAnsi="仿宋_GB2312" w:eastAsia="仿宋_GB2312" w:cs="仿宋_GB2312"/>
          <w:color w:val="auto"/>
          <w:sz w:val="32"/>
          <w:szCs w:val="32"/>
          <w:vertAlign w:val="baseline"/>
          <w:lang w:val="en-US" w:eastAsia="zh-CN"/>
        </w:rPr>
        <w:t>郭  琦</w:t>
      </w:r>
    </w:p>
    <w:p>
      <w:pPr>
        <w:keepNext w:val="0"/>
        <w:keepLines w:val="0"/>
        <w:pageBreakBefore w:val="0"/>
        <w:widowControl w:val="0"/>
        <w:kinsoku/>
        <w:wordWrap/>
        <w:overflowPunct/>
        <w:topLinePunct w:val="0"/>
        <w:autoSpaceDE/>
        <w:autoSpaceDN/>
        <w:bidi w:val="0"/>
        <w:adjustRightInd w:val="0"/>
        <w:snapToGrid w:val="0"/>
        <w:spacing w:line="540" w:lineRule="exact"/>
        <w:ind w:left="3131" w:leftChars="301" w:hanging="2499" w:hangingChars="781"/>
        <w:jc w:val="left"/>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3131" w:leftChars="301" w:hanging="2499" w:hangingChars="781"/>
        <w:jc w:val="left"/>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第二组：铜川市、渭南市、商洛市工作组</w:t>
      </w:r>
    </w:p>
    <w:p>
      <w:pPr>
        <w:keepNext w:val="0"/>
        <w:keepLines w:val="0"/>
        <w:pageBreakBefore w:val="0"/>
        <w:widowControl w:val="0"/>
        <w:kinsoku/>
        <w:wordWrap/>
        <w:overflowPunct/>
        <w:topLinePunct w:val="0"/>
        <w:autoSpaceDE/>
        <w:autoSpaceDN/>
        <w:bidi w:val="0"/>
        <w:adjustRightInd w:val="0"/>
        <w:snapToGrid w:val="0"/>
        <w:spacing w:line="540" w:lineRule="exact"/>
        <w:ind w:left="3131" w:leftChars="301" w:hanging="2499" w:hangingChars="781"/>
        <w:jc w:val="left"/>
        <w:textAlignment w:val="auto"/>
        <w:outlineLvl w:val="9"/>
        <w:rPr>
          <w:rFonts w:hint="default" w:ascii="仿宋_GB2312" w:hAnsi="仿宋_GB2312" w:eastAsia="仿宋_GB2312" w:cs="仿宋_GB2312"/>
          <w:color w:val="0000FF"/>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组长兼联络员</w:t>
      </w:r>
      <w:r>
        <w:rPr>
          <w:rFonts w:hint="eastAsia" w:ascii="仿宋_GB2312" w:hAnsi="仿宋_GB2312" w:eastAsia="仿宋_GB2312" w:cs="仿宋_GB2312"/>
          <w:color w:val="auto"/>
          <w:spacing w:val="0"/>
          <w:sz w:val="32"/>
          <w:szCs w:val="32"/>
          <w:lang w:val="en-US" w:eastAsia="zh-CN"/>
        </w:rPr>
        <w:t>：薄  军 厅执法局二级调研员 15129244440</w:t>
      </w:r>
    </w:p>
    <w:p>
      <w:pPr>
        <w:keepNext w:val="0"/>
        <w:keepLines w:val="0"/>
        <w:pageBreakBefore w:val="0"/>
        <w:widowControl w:val="0"/>
        <w:kinsoku/>
        <w:wordWrap/>
        <w:overflowPunct/>
        <w:topLinePunct w:val="0"/>
        <w:autoSpaceDE/>
        <w:autoSpaceDN/>
        <w:bidi w:val="0"/>
        <w:adjustRightInd w:val="0"/>
        <w:snapToGrid w:val="0"/>
        <w:spacing w:line="540" w:lineRule="exact"/>
        <w:ind w:firstLine="572"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17"/>
          <w:sz w:val="32"/>
          <w:szCs w:val="32"/>
          <w:lang w:val="en-US" w:eastAsia="zh-CN"/>
        </w:rPr>
        <w:t>党风廉政监督员</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kern w:val="2"/>
          <w:sz w:val="32"/>
          <w:szCs w:val="32"/>
        </w:rPr>
        <w:t>佘永峰</w:t>
      </w:r>
      <w:r>
        <w:rPr>
          <w:rFonts w:hint="eastAsia" w:ascii="仿宋_GB2312" w:hAnsi="仿宋_GB2312" w:eastAsia="仿宋_GB2312" w:cs="仿宋_GB2312"/>
          <w:color w:val="auto"/>
          <w:kern w:val="2"/>
          <w:sz w:val="32"/>
          <w:szCs w:val="32"/>
          <w:lang w:val="en-US" w:eastAsia="zh-CN"/>
        </w:rPr>
        <w:t xml:space="preserve"> 省执法总队</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kern w:val="2"/>
          <w:sz w:val="32"/>
          <w:szCs w:val="32"/>
        </w:rPr>
        <w:t>18966886931</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36" w:firstLineChars="199"/>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        员：</w:t>
      </w:r>
      <w:r>
        <w:rPr>
          <w:rFonts w:hint="eastAsia" w:ascii="仿宋_GB2312" w:hAnsi="仿宋_GB2312" w:eastAsia="仿宋_GB2312" w:cs="仿宋_GB2312"/>
          <w:b w:val="0"/>
          <w:bCs w:val="0"/>
          <w:color w:val="auto"/>
          <w:spacing w:val="0"/>
          <w:sz w:val="32"/>
          <w:szCs w:val="32"/>
          <w:lang w:val="en-US" w:eastAsia="zh-CN"/>
        </w:rPr>
        <w:t>朱江鹏、</w:t>
      </w:r>
      <w:r>
        <w:rPr>
          <w:rFonts w:hint="eastAsia" w:ascii="仿宋_GB2312" w:hAnsi="仿宋_GB2312" w:eastAsia="仿宋_GB2312" w:cs="仿宋_GB2312"/>
          <w:color w:val="auto"/>
          <w:sz w:val="32"/>
          <w:szCs w:val="32"/>
          <w:vertAlign w:val="baseline"/>
          <w:lang w:val="en-US" w:eastAsia="zh-CN"/>
        </w:rPr>
        <w:t>王  伦、</w:t>
      </w:r>
      <w:r>
        <w:rPr>
          <w:rFonts w:hint="eastAsia" w:ascii="仿宋_GB2312" w:hAnsi="仿宋_GB2312" w:eastAsia="仿宋_GB2312" w:cs="仿宋_GB2312"/>
          <w:color w:val="auto"/>
          <w:sz w:val="32"/>
          <w:szCs w:val="32"/>
          <w:lang w:val="en-US" w:eastAsia="zh-CN"/>
        </w:rPr>
        <w:t>李之昊</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hint="eastAsia" w:ascii="方正小标宋简体" w:hAnsi="方正小标宋简体" w:eastAsia="方正小标宋简体" w:cs="方正小标宋简体"/>
          <w:spacing w:val="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方正小标宋简体" w:hAnsi="方正小标宋简体" w:eastAsia="方正小标宋简体" w:cs="方正小标宋简体"/>
          <w:spacing w:val="0"/>
          <w:sz w:val="40"/>
          <w:szCs w:val="40"/>
          <w:lang w:val="en-US" w:eastAsia="zh-CN"/>
        </w:rPr>
      </w:pPr>
      <w:r>
        <w:rPr>
          <w:rFonts w:hint="eastAsia" w:ascii="黑体" w:hAnsi="黑体" w:eastAsia="黑体" w:cs="黑体"/>
          <w:spacing w:val="0"/>
          <w:sz w:val="32"/>
          <w:szCs w:val="32"/>
          <w:lang w:val="en-US" w:eastAsia="zh-CN"/>
        </w:rPr>
        <w:t>第三组：延安市、榆林市工作组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9"/>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组长兼联络员</w:t>
      </w:r>
      <w:r>
        <w:rPr>
          <w:rFonts w:hint="eastAsia" w:ascii="仿宋_GB2312" w:hAnsi="仿宋_GB2312" w:eastAsia="仿宋_GB2312" w:cs="仿宋_GB2312"/>
          <w:color w:val="auto"/>
          <w:spacing w:val="0"/>
          <w:sz w:val="32"/>
          <w:szCs w:val="32"/>
          <w:lang w:val="en-US" w:eastAsia="zh-CN"/>
        </w:rPr>
        <w:t>：封东琪 省执法总队副总队长 18966886937</w:t>
      </w:r>
    </w:p>
    <w:p>
      <w:pPr>
        <w:keepNext w:val="0"/>
        <w:keepLines w:val="0"/>
        <w:pageBreakBefore w:val="0"/>
        <w:widowControl w:val="0"/>
        <w:kinsoku/>
        <w:wordWrap/>
        <w:overflowPunct/>
        <w:topLinePunct w:val="0"/>
        <w:autoSpaceDE/>
        <w:autoSpaceDN/>
        <w:bidi w:val="0"/>
        <w:adjustRightInd w:val="0"/>
        <w:snapToGrid w:val="0"/>
        <w:spacing w:line="540" w:lineRule="exact"/>
        <w:ind w:firstLine="572" w:firstLineChars="200"/>
        <w:jc w:val="left"/>
        <w:textAlignment w:val="auto"/>
        <w:outlineLvl w:val="9"/>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17"/>
          <w:sz w:val="32"/>
          <w:szCs w:val="32"/>
          <w:lang w:val="en-US" w:eastAsia="zh-CN"/>
        </w:rPr>
        <w:t>党风廉政监督员</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z w:val="32"/>
          <w:szCs w:val="32"/>
          <w:vertAlign w:val="baseline"/>
          <w:lang w:val="en-US" w:eastAsia="zh-CN"/>
        </w:rPr>
        <w:t>郭云飞</w:t>
      </w:r>
      <w:r>
        <w:rPr>
          <w:rFonts w:hint="eastAsia" w:ascii="仿宋_GB2312" w:hAnsi="仿宋_GB2312" w:eastAsia="仿宋_GB2312" w:cs="仿宋_GB2312"/>
          <w:color w:val="auto"/>
          <w:kern w:val="2"/>
          <w:sz w:val="32"/>
          <w:szCs w:val="32"/>
          <w:lang w:val="en-US" w:eastAsia="zh-CN"/>
        </w:rPr>
        <w:t xml:space="preserve"> 厅监测处</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18240897567</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36" w:firstLineChars="199"/>
        <w:jc w:val="left"/>
        <w:textAlignment w:val="auto"/>
        <w:outlineLvl w:val="9"/>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        员：</w:t>
      </w:r>
      <w:r>
        <w:rPr>
          <w:rFonts w:hint="eastAsia" w:ascii="仿宋_GB2312" w:hAnsi="仿宋_GB2312" w:eastAsia="仿宋_GB2312" w:cs="仿宋_GB2312"/>
          <w:color w:val="auto"/>
          <w:sz w:val="32"/>
          <w:szCs w:val="32"/>
          <w:lang w:eastAsia="zh-CN"/>
        </w:rPr>
        <w:t>胡义平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vertAlign w:val="baseline"/>
          <w:lang w:val="en-US" w:eastAsia="zh-CN" w:bidi="ar-SA"/>
        </w:rPr>
        <w:t>王  晨、窦  凯、</w:t>
      </w:r>
      <w:r>
        <w:rPr>
          <w:rFonts w:hint="eastAsia" w:ascii="仿宋_GB2312" w:hAnsi="仿宋_GB2312" w:eastAsia="仿宋_GB2312" w:cs="仿宋_GB2312"/>
          <w:color w:val="auto"/>
          <w:sz w:val="32"/>
          <w:szCs w:val="32"/>
        </w:rPr>
        <w:t>吴  飞</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pacing w:val="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both"/>
        <w:textAlignment w:val="auto"/>
        <w:outlineLvl w:val="9"/>
        <w:rPr>
          <w:rFonts w:hint="eastAsia" w:ascii="方正小标宋简体" w:hAnsi="方正小标宋简体" w:eastAsia="方正小标宋简体" w:cs="方正小标宋简体"/>
          <w:spacing w:val="0"/>
          <w:sz w:val="40"/>
          <w:szCs w:val="40"/>
          <w:lang w:val="en-US" w:eastAsia="zh-CN"/>
        </w:rPr>
      </w:pPr>
      <w:r>
        <w:rPr>
          <w:rFonts w:hint="eastAsia" w:ascii="黑体" w:hAnsi="黑体" w:eastAsia="黑体" w:cs="黑体"/>
          <w:spacing w:val="0"/>
          <w:sz w:val="32"/>
          <w:szCs w:val="32"/>
          <w:lang w:val="en-US" w:eastAsia="zh-CN"/>
        </w:rPr>
        <w:t>第四组：宝鸡市、汉中市、安康市工作组</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outlineLvl w:val="9"/>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spacing w:val="0"/>
          <w:sz w:val="32"/>
          <w:szCs w:val="32"/>
          <w:lang w:val="en-US" w:eastAsia="zh-CN"/>
        </w:rPr>
        <w:t>组长兼联络员</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color w:val="auto"/>
          <w:spacing w:val="0"/>
          <w:sz w:val="32"/>
          <w:szCs w:val="32"/>
          <w:lang w:val="en-US" w:eastAsia="zh-CN"/>
        </w:rPr>
        <w:t>康兰军 厅水处一级调研员 15902930304</w:t>
      </w:r>
    </w:p>
    <w:p>
      <w:pPr>
        <w:keepNext w:val="0"/>
        <w:keepLines w:val="0"/>
        <w:pageBreakBefore w:val="0"/>
        <w:widowControl w:val="0"/>
        <w:kinsoku/>
        <w:wordWrap/>
        <w:overflowPunct/>
        <w:topLinePunct w:val="0"/>
        <w:autoSpaceDE/>
        <w:autoSpaceDN/>
        <w:bidi w:val="0"/>
        <w:adjustRightInd w:val="0"/>
        <w:snapToGrid w:val="0"/>
        <w:spacing w:line="579" w:lineRule="exact"/>
        <w:ind w:firstLine="572"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17"/>
          <w:sz w:val="32"/>
          <w:szCs w:val="32"/>
          <w:lang w:val="en-US" w:eastAsia="zh-CN"/>
        </w:rPr>
        <w:t>党风廉政监督员</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kern w:val="2"/>
          <w:sz w:val="32"/>
          <w:szCs w:val="32"/>
        </w:rPr>
        <w:t>姬</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波</w:t>
      </w:r>
      <w:r>
        <w:rPr>
          <w:rFonts w:hint="eastAsia" w:ascii="仿宋_GB2312" w:hAnsi="仿宋_GB2312" w:eastAsia="仿宋_GB2312" w:cs="仿宋_GB2312"/>
          <w:color w:val="auto"/>
          <w:kern w:val="2"/>
          <w:sz w:val="32"/>
          <w:szCs w:val="32"/>
          <w:lang w:eastAsia="zh-CN"/>
        </w:rPr>
        <w:t xml:space="preserve"> </w:t>
      </w:r>
      <w:r>
        <w:rPr>
          <w:rFonts w:hint="eastAsia" w:ascii="仿宋_GB2312" w:hAnsi="仿宋_GB2312" w:eastAsia="仿宋_GB2312" w:cs="仿宋_GB2312"/>
          <w:color w:val="auto"/>
          <w:kern w:val="2"/>
          <w:sz w:val="32"/>
          <w:szCs w:val="32"/>
          <w:lang w:val="en-US" w:eastAsia="zh-CN"/>
        </w:rPr>
        <w:t xml:space="preserve">省执法总队 </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kern w:val="2"/>
          <w:sz w:val="32"/>
          <w:szCs w:val="32"/>
        </w:rPr>
        <w:t>13892828193</w:t>
      </w:r>
    </w:p>
    <w:p>
      <w:pPr>
        <w:keepNext w:val="0"/>
        <w:keepLines w:val="0"/>
        <w:pageBreakBefore w:val="0"/>
        <w:widowControl w:val="0"/>
        <w:kinsoku/>
        <w:wordWrap/>
        <w:overflowPunct/>
        <w:topLinePunct w:val="0"/>
        <w:autoSpaceDE/>
        <w:autoSpaceDN/>
        <w:bidi w:val="0"/>
        <w:adjustRightInd w:val="0"/>
        <w:snapToGrid w:val="0"/>
        <w:spacing w:line="579" w:lineRule="exact"/>
        <w:ind w:left="2878" w:leftChars="304" w:hanging="2240" w:hangingChars="700"/>
        <w:jc w:val="left"/>
        <w:textAlignment w:val="auto"/>
        <w:outlineLvl w:val="9"/>
        <w:rPr>
          <w:rFonts w:hint="default" w:ascii="仿宋_GB2312" w:hAnsi="仿宋_GB2312" w:eastAsia="仿宋_GB2312" w:cs="仿宋_GB2312"/>
          <w:color w:val="0000FF"/>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 xml:space="preserve">组 </w:t>
      </w:r>
      <w:r>
        <w:rPr>
          <w:rFonts w:hint="eastAsia" w:ascii="楷体_GB2312" w:hAnsi="楷体_GB2312" w:eastAsia="楷体_GB2312" w:cs="楷体_GB2312"/>
          <w:b/>
          <w:bCs/>
          <w:color w:val="auto"/>
          <w:spacing w:val="0"/>
          <w:sz w:val="32"/>
          <w:szCs w:val="32"/>
          <w:u w:val="none" w:color="FFFFFF"/>
          <w:shd w:val="clear" w:color="auto" w:fill="auto"/>
          <w:lang w:val="en-US" w:eastAsia="zh-CN"/>
        </w:rPr>
        <w:t xml:space="preserve"> </w:t>
      </w:r>
      <w:r>
        <w:rPr>
          <w:rFonts w:hint="eastAsia" w:ascii="楷体_GB2312" w:hAnsi="楷体_GB2312" w:eastAsia="楷体_GB2312" w:cs="楷体_GB2312"/>
          <w:b/>
          <w:bCs/>
          <w:color w:val="auto"/>
          <w:spacing w:val="0"/>
          <w:sz w:val="32"/>
          <w:szCs w:val="32"/>
          <w:lang w:val="en-US" w:eastAsia="zh-CN"/>
        </w:rPr>
        <w:t xml:space="preserve">      </w:t>
      </w:r>
      <w:r>
        <w:rPr>
          <w:rFonts w:hint="eastAsia" w:ascii="楷体_GB2312" w:hAnsi="楷体_GB2312" w:eastAsia="楷体_GB2312" w:cs="楷体_GB2312"/>
          <w:b/>
          <w:bCs/>
          <w:color w:val="auto"/>
          <w:spacing w:val="0"/>
          <w:sz w:val="32"/>
          <w:szCs w:val="32"/>
          <w:u w:val="none" w:color="FFFFFF"/>
          <w:shd w:val="clear" w:color="auto" w:fill="auto"/>
          <w:lang w:val="en-US" w:eastAsia="zh-CN"/>
        </w:rPr>
        <w:t>员：</w:t>
      </w:r>
      <w:r>
        <w:rPr>
          <w:rFonts w:hint="eastAsia" w:ascii="仿宋_GB2312" w:hAnsi="仿宋_GB2312" w:eastAsia="仿宋_GB2312" w:cs="仿宋_GB2312"/>
          <w:color w:val="auto"/>
          <w:kern w:val="2"/>
          <w:sz w:val="32"/>
          <w:szCs w:val="32"/>
          <w:vertAlign w:val="baseline"/>
          <w:lang w:val="en-US" w:eastAsia="zh-CN" w:bidi="ar-SA"/>
        </w:rPr>
        <w:t>何  涛、李倩睿、</w:t>
      </w:r>
      <w:r>
        <w:rPr>
          <w:rFonts w:hint="eastAsia" w:ascii="仿宋_GB2312" w:hAnsi="仿宋_GB2312" w:eastAsia="仿宋_GB2312" w:cs="仿宋_GB2312"/>
          <w:color w:val="auto"/>
          <w:sz w:val="32"/>
          <w:szCs w:val="32"/>
          <w:vertAlign w:val="baseline"/>
          <w:lang w:val="en-US" w:eastAsia="zh-CN"/>
        </w:rPr>
        <w:t>郭  琦、</w:t>
      </w:r>
      <w:r>
        <w:rPr>
          <w:rFonts w:hint="eastAsia" w:ascii="仿宋_GB2312" w:hAnsi="仿宋_GB2312" w:eastAsia="仿宋_GB2312" w:cs="仿宋_GB2312"/>
          <w:color w:val="auto"/>
          <w:kern w:val="2"/>
          <w:sz w:val="32"/>
          <w:szCs w:val="32"/>
          <w:vertAlign w:val="baseline"/>
          <w:lang w:val="en-US" w:eastAsia="zh-CN" w:bidi="ar-SA"/>
        </w:rPr>
        <w:t>郭亚飞、郑昌安、李  婷、佘静静、赵  亮、郭宝林、陈  东</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pacing w:val="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方正小标宋简体" w:hAnsi="方正小标宋简体" w:eastAsia="方正小标宋简体" w:cs="方正小标宋简体"/>
          <w:spacing w:val="0"/>
          <w:sz w:val="40"/>
          <w:szCs w:val="40"/>
          <w:lang w:val="en-US" w:eastAsia="zh-CN"/>
        </w:rPr>
      </w:pPr>
      <w:r>
        <w:rPr>
          <w:rFonts w:hint="eastAsia" w:ascii="方正小标宋简体" w:hAnsi="方正小标宋简体" w:eastAsia="方正小标宋简体" w:cs="方正小标宋简体"/>
          <w:spacing w:val="0"/>
          <w:sz w:val="40"/>
          <w:szCs w:val="40"/>
          <w:lang w:val="en-US" w:eastAsia="zh-CN"/>
        </w:rPr>
        <w:t>技术支撑人员名单</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outlineLvl w:val="9"/>
        <w:rPr>
          <w:rFonts w:hint="eastAsia" w:ascii="仿宋_GB2312" w:hAnsi="仿宋_GB2312" w:eastAsia="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郭  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王浩杰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陈  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黄西川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魏学东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许  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根据建设项目竣工环境保护验收效果评估专家评估会参与项目情况选取1名专家参加现场检查工作）</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pacing w:val="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方正小标宋简体" w:hAnsi="方正小标宋简体" w:eastAsia="方正小标宋简体" w:cs="方正小标宋简体"/>
          <w:spacing w:val="0"/>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仿宋_GB2312" w:hAnsi="仿宋_GB2312" w:eastAsia="仿宋_GB2312" w:cs="仿宋_GB2312"/>
          <w:sz w:val="32"/>
          <w:szCs w:val="32"/>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588" w:left="1587" w:header="885" w:footer="1361" w:gutter="0"/>
      <w:pgNumType w:fmt="decimal" w:chapStyle="1"/>
      <w:cols w:space="720" w:num="1"/>
      <w:rtlGutter w:val="0"/>
      <w:docGrid w:type="linesAndChar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Style w:val="6"/>
                              <w:rFonts w:ascii="宋体" w:hAnsi="宋体"/>
                              <w:sz w:val="28"/>
                              <w:szCs w:val="28"/>
                            </w:rPr>
                          </w:pPr>
                          <w:r>
                            <w:rPr>
                              <w:rStyle w:val="6"/>
                              <w:rFonts w:hint="eastAsia" w:ascii="宋体" w:hAnsi="宋体"/>
                              <w:sz w:val="28"/>
                              <w:szCs w:val="28"/>
                            </w:rPr>
                            <w:t>—</w:t>
                          </w:r>
                          <w:r>
                            <w:rPr>
                              <w:rStyle w:val="6"/>
                              <w:rFonts w:hint="eastAsia" w:ascii="宋体" w:hAnsi="宋体"/>
                              <w:sz w:val="28"/>
                              <w:szCs w:val="28"/>
                              <w:lang w:val="en-US" w:eastAsia="zh-CN"/>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5</w:t>
                          </w:r>
                          <w:r>
                            <w:rPr>
                              <w:rStyle w:val="6"/>
                              <w:rFonts w:ascii="宋体" w:hAnsi="宋体"/>
                              <w:sz w:val="28"/>
                              <w:szCs w:val="28"/>
                            </w:rPr>
                            <w:fldChar w:fldCharType="end"/>
                          </w:r>
                          <w:r>
                            <w:rPr>
                              <w:rStyle w:val="6"/>
                              <w:rFonts w:hint="eastAsia" w:ascii="宋体" w:hAnsi="宋体"/>
                              <w:sz w:val="28"/>
                              <w:szCs w:val="28"/>
                              <w:lang w:val="en-US" w:eastAsia="zh-CN"/>
                            </w:rPr>
                            <w:t xml:space="preserve"> </w:t>
                          </w:r>
                          <w:r>
                            <w:rPr>
                              <w:rStyle w:val="6"/>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Style w:val="6"/>
                        <w:rFonts w:ascii="宋体" w:hAnsi="宋体"/>
                        <w:sz w:val="28"/>
                        <w:szCs w:val="28"/>
                      </w:rPr>
                    </w:pPr>
                    <w:r>
                      <w:rPr>
                        <w:rStyle w:val="6"/>
                        <w:rFonts w:hint="eastAsia" w:ascii="宋体" w:hAnsi="宋体"/>
                        <w:sz w:val="28"/>
                        <w:szCs w:val="28"/>
                      </w:rPr>
                      <w:t>—</w:t>
                    </w:r>
                    <w:r>
                      <w:rPr>
                        <w:rStyle w:val="6"/>
                        <w:rFonts w:hint="eastAsia" w:ascii="宋体" w:hAnsi="宋体"/>
                        <w:sz w:val="28"/>
                        <w:szCs w:val="28"/>
                        <w:lang w:val="en-US" w:eastAsia="zh-CN"/>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5</w:t>
                    </w:r>
                    <w:r>
                      <w:rPr>
                        <w:rStyle w:val="6"/>
                        <w:rFonts w:ascii="宋体" w:hAnsi="宋体"/>
                        <w:sz w:val="28"/>
                        <w:szCs w:val="28"/>
                      </w:rPr>
                      <w:fldChar w:fldCharType="end"/>
                    </w:r>
                    <w:r>
                      <w:rPr>
                        <w:rStyle w:val="6"/>
                        <w:rFonts w:hint="eastAsia" w:ascii="宋体" w:hAnsi="宋体"/>
                        <w:sz w:val="28"/>
                        <w:szCs w:val="28"/>
                        <w:lang w:val="en-US" w:eastAsia="zh-CN"/>
                      </w:rPr>
                      <w:t xml:space="preserve"> </w:t>
                    </w:r>
                    <w:r>
                      <w:rPr>
                        <w:rStyle w:val="6"/>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firstLine="280" w:firstLineChars="100"/>
                            <w:rPr>
                              <w:rStyle w:val="6"/>
                              <w:rFonts w:ascii="宋体" w:hAnsi="宋体"/>
                              <w:sz w:val="28"/>
                            </w:rPr>
                          </w:pPr>
                          <w:r>
                            <w:rPr>
                              <w:rStyle w:val="6"/>
                              <w:rFonts w:hint="eastAsia" w:ascii="宋体" w:hAnsi="宋体"/>
                              <w:sz w:val="28"/>
                            </w:rPr>
                            <w:t>—</w:t>
                          </w:r>
                          <w:r>
                            <w:rPr>
                              <w:rStyle w:val="6"/>
                              <w:rFonts w:hint="eastAsia" w:ascii="宋体" w:hAnsi="宋体"/>
                              <w:sz w:val="28"/>
                              <w:lang w:val="en-US" w:eastAsia="zh-CN"/>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6</w:t>
                          </w:r>
                          <w:r>
                            <w:rPr>
                              <w:rStyle w:val="6"/>
                              <w:rFonts w:ascii="宋体" w:hAnsi="宋体"/>
                              <w:sz w:val="28"/>
                            </w:rPr>
                            <w:fldChar w:fldCharType="end"/>
                          </w:r>
                          <w:r>
                            <w:rPr>
                              <w:rStyle w:val="6"/>
                              <w:rFonts w:hint="eastAsia" w:ascii="宋体" w:hAnsi="宋体"/>
                              <w:sz w:val="28"/>
                              <w:lang w:val="en-US" w:eastAsia="zh-CN"/>
                            </w:rPr>
                            <w:t xml:space="preserve"> </w:t>
                          </w:r>
                          <w:r>
                            <w:rPr>
                              <w:rStyle w:val="6"/>
                              <w:rFonts w:hint="eastAsia" w:ascii="宋体" w:hAnsi="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60288;mso-width-relative:page;mso-height-relative:page;" filled="f" stroked="f" coordsize="21600,21600" o:gfxdata="UEsDBAoAAAAAAIdO4kAAAAAAAAAAAAAAAAAEAAAAZHJzL1BLAwQUAAAACACHTuJAQIdcF9AAAAAF&#10;AQAADwAAAGRycy9kb3ducmV2LnhtbE2PMU/DMBCFdyT+g3VI3ajTDCVK43So1IWNgpDY3PgaR7XP&#10;ke2myb/nYIHtPb3Te981+9k7MWFMQyAFm3UBAqkLZqBewcf78bkCkbImo10gVLBggn37+NDo2oQ7&#10;veF0yr3gEkq1VmBzHmspU2fR67QOIxJnlxC9zmxjL03Udy73TpZFsZVeD8QLVo94sNhdTzev4GX+&#10;DDgmPODXZeqiHZbKvS5KrZ42xQ5Exjn/HcMPPqNDy0zncCOThFPAj2QFJQjOyqpie/4VJci2kf/p&#10;229QSwMEFAAAAAgAh07iQJane9KyAQAAWQMAAA4AAABkcnMvZTJvRG9jLnhtbK1TzY7TMBC+I/EO&#10;lu802a6EqqjpCrRahIQAaeEBXMduLNkea+w26QvAG3Diwp3n6nMwdpruArfVXpz5/Wa+mcn6ZnSW&#10;HRRGA77lV4uaM+UldMbvWv71y92rFWcxCd8JC161/Kgiv9m8fLEeQqOW0IPtFDIC8bEZQsv7lEJT&#10;VVH2yom4gKA8OTWgE4lU3FUdioHQna2Wdf26GgC7gCBVjGS9nZx8U/C1VjJ90jqqxGzLqbdUXizv&#10;Nr/VZi2aHYrQG3luQzyhCyeMp6IXqFuRBNuj+Q/KGYkQQaeFBFeB1kaqwoHYXNX/sLnvRVCFCw0n&#10;hsuY4vPByo+Hz8hM1/JrzrxwtKLTj++nn79Pv76x6zyeIcSGou4DxaXxLYy05tkeyZhZjxpd/hIf&#10;Rn4a9PEyXDUmJnPSarla1eSS5JsVwq8e0gPG9E6BY1loOdL2ylDF4UNMU+gckqt5uDPWlg1a/5eB&#10;MCeLKidwzs5Mpo6zlMbteKa3he5I7AY6g5Z7ulPO7HtPU84XMws4C9tZ2Ac0u76cVK4ew5t9opZK&#10;p7nCBEsMs0L7K1zPt5YP5LFeoh7+i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IdcF9AAAAAF&#10;AQAADwAAAAAAAAABACAAAAAiAAAAZHJzL2Rvd25yZXYueG1sUEsBAhQAFAAAAAgAh07iQJane9Ky&#10;AQAAWQMAAA4AAAAAAAAAAQAgAAAAHwEAAGRycy9lMm9Eb2MueG1sUEsFBgAAAAAGAAYAWQEAAEMF&#10;AAAAAA==&#10;">
              <v:path/>
              <v:fill on="f" focussize="0,0"/>
              <v:stroke on="f"/>
              <v:imagedata o:title=""/>
              <o:lock v:ext="edit" aspectratio="f"/>
              <v:textbox inset="0mm,0mm,0mm,0mm" style="mso-fit-shape-to-text:t;">
                <w:txbxContent>
                  <w:p>
                    <w:pPr>
                      <w:pStyle w:val="2"/>
                      <w:ind w:firstLine="280" w:firstLineChars="100"/>
                      <w:rPr>
                        <w:rStyle w:val="6"/>
                        <w:rFonts w:ascii="宋体" w:hAnsi="宋体"/>
                        <w:sz w:val="28"/>
                      </w:rPr>
                    </w:pPr>
                    <w:r>
                      <w:rPr>
                        <w:rStyle w:val="6"/>
                        <w:rFonts w:hint="eastAsia" w:ascii="宋体" w:hAnsi="宋体"/>
                        <w:sz w:val="28"/>
                      </w:rPr>
                      <w:t>—</w:t>
                    </w:r>
                    <w:r>
                      <w:rPr>
                        <w:rStyle w:val="6"/>
                        <w:rFonts w:hint="eastAsia" w:ascii="宋体" w:hAnsi="宋体"/>
                        <w:sz w:val="28"/>
                        <w:lang w:val="en-US" w:eastAsia="zh-CN"/>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6</w:t>
                    </w:r>
                    <w:r>
                      <w:rPr>
                        <w:rStyle w:val="6"/>
                        <w:rFonts w:ascii="宋体" w:hAnsi="宋体"/>
                        <w:sz w:val="28"/>
                      </w:rPr>
                      <w:fldChar w:fldCharType="end"/>
                    </w:r>
                    <w:r>
                      <w:rPr>
                        <w:rStyle w:val="6"/>
                        <w:rFonts w:hint="eastAsia" w:ascii="宋体" w:hAnsi="宋体"/>
                        <w:sz w:val="28"/>
                        <w:lang w:val="en-US" w:eastAsia="zh-CN"/>
                      </w:rPr>
                      <w:t xml:space="preserve"> </w:t>
                    </w:r>
                    <w:r>
                      <w:rPr>
                        <w:rStyle w:val="6"/>
                        <w:rFonts w:hint="eastAsia"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path/>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path/>
              <v:fill on="f" focussize="0,0"/>
              <v:stroke on="f"/>
              <v:imagedata o:title=""/>
              <o:lock v:ext="edit" aspectratio="f"/>
              <v:textbox inset="0mm,0mm,0mm,0mm" style="mso-fit-shape-to-text:t;">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371AA"/>
    <w:rsid w:val="2653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2025-12-08T09:16:00Z</dcterms:created>
  <dc:creator>xxzx</dc:creator>
  <cp:lastModifiedBy>xxzx</cp:lastModifiedBy>
  <dcterms:modified xsi:type="dcterms:W3CDTF">2025-12-08T09:17:45Z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