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陕西省土壤和地下水污染防治专家库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拟入库专家名单</w:t>
      </w:r>
    </w:p>
    <w:tbl>
      <w:tblPr>
        <w:tblStyle w:val="9"/>
        <w:tblW w:w="910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046"/>
        <w:gridCol w:w="564"/>
        <w:gridCol w:w="5340"/>
        <w:gridCol w:w="15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工作单位（推荐单位）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颜湘华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谷庆宝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马福俊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王兴润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生态环境部华南环境科学研究所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张宗文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生态环境部环境规划院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呼红霞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生态环境部环境规划院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白利平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生态环境部土壤与农业农村生态环境监管技术中心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刘安富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生态环境部土壤与农业农村生态环境监管技术中心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田霄鸿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吕家珑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海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王百群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曹国良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闫东杰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马莲净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舒麒麟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申保收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胡思海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张治宏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  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磊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张力元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郭军康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赖潘民旺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宋凤敏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赵佐平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山宝琴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范拴喜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珣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王亚萍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闫宇飞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常鹏利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杜新黎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  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莹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珍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黄西川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他维媛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亮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孟昭君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陕西省环境调查评估中心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王亚虹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健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李矿田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贾玲侠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冲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王彬蔚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梅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西安市环境保护科学研究院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西安市生态环境局长安监测站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李养养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西咸新区生态环境监测站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刘文霞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杜恒宇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温忠涛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宝鸡市生态环境科技服务中心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仝建科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宝鸡市生态环境科技服务中心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张改艳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咸阳市秦都区环境监测站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白慧莉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铜川市生态环境保护研究中心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铜川市第一生态环境监测站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卫宇明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渭南市环境保护监测站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渭南市环境保护监测站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陈参军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渭南市环境科学研究中心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渭南市环境科学研究中心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渭南市环境科学研究中心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云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吴起县环境监测站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郭晓燕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榆林市环境监测总站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榆林市环境监测总站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华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周铁安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汉中市环境监测中心站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汉中市生态环境科学研究所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汉中市生态环境科学研究所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剑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汉中市生态环境科学研究所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  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安康市环境保护监测站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李会玲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安康市环境保护监测站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安康市环境保护监测站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马俊俊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商洛市环境监测站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徐友宁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中国地质调查局西安地质调查中心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愿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中国地质调查局西安地质调查中心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中国地质调查局西安地质调查中心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陕西省水工环地质调查中心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陕西省水工环地质调查中心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欢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陕西中圣生态环境咨询服务有限公司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任宇泽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中检西北生态技术（陕西）有限公司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武俊杰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陕西省地质矿产实验研究所有限公司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孟军省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机械工业勘察设计研究院有限公司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彭渊哲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陕西矿业开发工贸有限公司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陕西省交通环境监测中心站有限公司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微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陕西华信检测技术有限公司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田柏栋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西安地籍不动产勘察测绘有限责任公司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婧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西安市勘察测绘院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郭延辉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商洛西北有色七一三总队有限公司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寇飞周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陕西聚信规划设计咨询有限公司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薛志伟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核工业二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三研究所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青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中煤科工西安研究院（集团）有限公司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高晓庆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陕西华邦检测服务有限公司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远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陕西云筑检测技术有限公司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王庆庆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陕西晟达检测技术有限公司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张晓飞</w:t>
            </w: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陕西中环众合生态科技有限公司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9"/>
    <w:rsid w:val="00006FFE"/>
    <w:rsid w:val="00021E06"/>
    <w:rsid w:val="00044CDF"/>
    <w:rsid w:val="000501DC"/>
    <w:rsid w:val="001008FB"/>
    <w:rsid w:val="001244EA"/>
    <w:rsid w:val="00130565"/>
    <w:rsid w:val="00142E69"/>
    <w:rsid w:val="00155173"/>
    <w:rsid w:val="00187063"/>
    <w:rsid w:val="00192D6E"/>
    <w:rsid w:val="001B0B1A"/>
    <w:rsid w:val="001C6296"/>
    <w:rsid w:val="001D2F56"/>
    <w:rsid w:val="00203F9D"/>
    <w:rsid w:val="00222AB4"/>
    <w:rsid w:val="00231C53"/>
    <w:rsid w:val="002935DB"/>
    <w:rsid w:val="002B3635"/>
    <w:rsid w:val="002D6973"/>
    <w:rsid w:val="002E0E98"/>
    <w:rsid w:val="00300431"/>
    <w:rsid w:val="00323CEF"/>
    <w:rsid w:val="00347B7B"/>
    <w:rsid w:val="0036492C"/>
    <w:rsid w:val="00370E28"/>
    <w:rsid w:val="00375E2B"/>
    <w:rsid w:val="003855BC"/>
    <w:rsid w:val="0039037E"/>
    <w:rsid w:val="003E0EA5"/>
    <w:rsid w:val="003F2653"/>
    <w:rsid w:val="00404536"/>
    <w:rsid w:val="004715F1"/>
    <w:rsid w:val="004A5BD8"/>
    <w:rsid w:val="004B0BE6"/>
    <w:rsid w:val="004D1FCB"/>
    <w:rsid w:val="004F3FD4"/>
    <w:rsid w:val="00585CBB"/>
    <w:rsid w:val="00597E68"/>
    <w:rsid w:val="005A7E32"/>
    <w:rsid w:val="005B408B"/>
    <w:rsid w:val="005E0C74"/>
    <w:rsid w:val="00632B84"/>
    <w:rsid w:val="00662B32"/>
    <w:rsid w:val="00696A31"/>
    <w:rsid w:val="006B287F"/>
    <w:rsid w:val="00737003"/>
    <w:rsid w:val="00746DAF"/>
    <w:rsid w:val="00754790"/>
    <w:rsid w:val="0079599F"/>
    <w:rsid w:val="007D6160"/>
    <w:rsid w:val="008157F0"/>
    <w:rsid w:val="00856538"/>
    <w:rsid w:val="00860DF5"/>
    <w:rsid w:val="00891A1C"/>
    <w:rsid w:val="008A5A74"/>
    <w:rsid w:val="008B02AC"/>
    <w:rsid w:val="008F19CF"/>
    <w:rsid w:val="00910936"/>
    <w:rsid w:val="00912C27"/>
    <w:rsid w:val="009F621B"/>
    <w:rsid w:val="00A12164"/>
    <w:rsid w:val="00A160A4"/>
    <w:rsid w:val="00A25C8C"/>
    <w:rsid w:val="00A72008"/>
    <w:rsid w:val="00A85E71"/>
    <w:rsid w:val="00A94E3C"/>
    <w:rsid w:val="00AB044C"/>
    <w:rsid w:val="00B81AB7"/>
    <w:rsid w:val="00B839F8"/>
    <w:rsid w:val="00B95C4C"/>
    <w:rsid w:val="00BB219B"/>
    <w:rsid w:val="00BD689C"/>
    <w:rsid w:val="00C11CBC"/>
    <w:rsid w:val="00C15DB4"/>
    <w:rsid w:val="00C17315"/>
    <w:rsid w:val="00C319EB"/>
    <w:rsid w:val="00C351E0"/>
    <w:rsid w:val="00C61020"/>
    <w:rsid w:val="00C93720"/>
    <w:rsid w:val="00C9565D"/>
    <w:rsid w:val="00CA66BD"/>
    <w:rsid w:val="00CB0FCB"/>
    <w:rsid w:val="00CB7ADA"/>
    <w:rsid w:val="00CD4965"/>
    <w:rsid w:val="00D011F5"/>
    <w:rsid w:val="00D103F0"/>
    <w:rsid w:val="00D14878"/>
    <w:rsid w:val="00D818E2"/>
    <w:rsid w:val="00DA1AB7"/>
    <w:rsid w:val="00DA621B"/>
    <w:rsid w:val="00DC79B0"/>
    <w:rsid w:val="00DF2DC5"/>
    <w:rsid w:val="00E350D4"/>
    <w:rsid w:val="00E862CC"/>
    <w:rsid w:val="00EA3B22"/>
    <w:rsid w:val="00EC3571"/>
    <w:rsid w:val="00EE7AC1"/>
    <w:rsid w:val="00F30769"/>
    <w:rsid w:val="00F75756"/>
    <w:rsid w:val="00FA24F2"/>
    <w:rsid w:val="00FD6D78"/>
    <w:rsid w:val="01A42AC4"/>
    <w:rsid w:val="028C30DC"/>
    <w:rsid w:val="03B974CF"/>
    <w:rsid w:val="087C0D91"/>
    <w:rsid w:val="093147AA"/>
    <w:rsid w:val="09506FB6"/>
    <w:rsid w:val="0A414E96"/>
    <w:rsid w:val="0C9D3575"/>
    <w:rsid w:val="1345033E"/>
    <w:rsid w:val="16CF7A85"/>
    <w:rsid w:val="1BC978DB"/>
    <w:rsid w:val="1C8022BB"/>
    <w:rsid w:val="23687210"/>
    <w:rsid w:val="25E10036"/>
    <w:rsid w:val="27800DB2"/>
    <w:rsid w:val="2AFA2848"/>
    <w:rsid w:val="2C8C2549"/>
    <w:rsid w:val="2C944989"/>
    <w:rsid w:val="2CD511CE"/>
    <w:rsid w:val="2CFD507A"/>
    <w:rsid w:val="30CC5015"/>
    <w:rsid w:val="374B3D6E"/>
    <w:rsid w:val="3763535E"/>
    <w:rsid w:val="39844755"/>
    <w:rsid w:val="3DC76BF4"/>
    <w:rsid w:val="3FD242C0"/>
    <w:rsid w:val="411C4BE2"/>
    <w:rsid w:val="4C061379"/>
    <w:rsid w:val="4C857F08"/>
    <w:rsid w:val="580959A8"/>
    <w:rsid w:val="5AAD4A50"/>
    <w:rsid w:val="61307690"/>
    <w:rsid w:val="61BD5380"/>
    <w:rsid w:val="639143FE"/>
    <w:rsid w:val="71662C6F"/>
    <w:rsid w:val="7BC02D33"/>
    <w:rsid w:val="7E54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Lines/>
      <w:jc w:val="left"/>
      <w:outlineLvl w:val="1"/>
    </w:pPr>
    <w:rPr>
      <w:b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HTML Cite"/>
    <w:basedOn w:val="11"/>
    <w:semiHidden/>
    <w:unhideWhenUsed/>
    <w:qFormat/>
    <w:uiPriority w:val="99"/>
    <w:rPr>
      <w:i/>
      <w:iCs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font"/>
    <w:basedOn w:val="11"/>
    <w:qFormat/>
    <w:uiPriority w:val="0"/>
  </w:style>
  <w:style w:type="character" w:customStyle="1" w:styleId="20">
    <w:name w:val="bigger"/>
    <w:basedOn w:val="11"/>
    <w:qFormat/>
    <w:uiPriority w:val="0"/>
  </w:style>
  <w:style w:type="character" w:customStyle="1" w:styleId="21">
    <w:name w:val="medium"/>
    <w:basedOn w:val="11"/>
    <w:qFormat/>
    <w:uiPriority w:val="0"/>
  </w:style>
  <w:style w:type="character" w:customStyle="1" w:styleId="22">
    <w:name w:val="smaller"/>
    <w:basedOn w:val="11"/>
    <w:qFormat/>
    <w:uiPriority w:val="0"/>
  </w:style>
  <w:style w:type="character" w:customStyle="1" w:styleId="23">
    <w:name w:val="font8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4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302</Words>
  <Characters>1722</Characters>
  <Lines>14</Lines>
  <Paragraphs>4</Paragraphs>
  <TotalTime>17</TotalTime>
  <ScaleCrop>false</ScaleCrop>
  <LinksUpToDate>false</LinksUpToDate>
  <CharactersWithSpaces>2020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2019-11-08T13:00:00Z</dcterms:created>
  <dc:creator>牛晓雷</dc:creator>
  <cp:lastModifiedBy>zhuoyue367</cp:lastModifiedBy>
  <cp:lastPrinted>2024-02-01T09:08:00Z</cp:lastPrinted>
  <dcterms:modified xsi:type="dcterms:W3CDTF">2025-02-10T10:50:06Z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7E78E87696AA4B949A2BBE9F18D777ED</vt:lpwstr>
  </property>
</Properties>
</file>