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拟纳入陕西省2024-2025秋冬季第二批重污染天气应急减排清单</w:t>
      </w:r>
    </w:p>
    <w:p>
      <w:pPr>
        <w:pStyle w:val="2"/>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保障类工程清单</w:t>
      </w:r>
      <w:bookmarkEnd w:id="0"/>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（一）西安市保障类工程</w:t>
      </w:r>
    </w:p>
    <w:tbl>
      <w:tblPr>
        <w:tblStyle w:val="5"/>
        <w:tblW w:w="1392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35"/>
        <w:gridCol w:w="6307"/>
        <w:gridCol w:w="1728"/>
        <w:gridCol w:w="1647"/>
        <w:gridCol w:w="2150"/>
        <w:gridCol w:w="11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tblHeader/>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 号</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工程项目名称</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类  别</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黑体" w:hAnsi="黑体" w:eastAsia="黑体" w:cs="黑体"/>
                <w:i w:val="0"/>
                <w:color w:val="auto"/>
                <w:sz w:val="24"/>
                <w:szCs w:val="24"/>
                <w:u w:val="none"/>
                <w:lang w:val="en-US"/>
              </w:rPr>
            </w:pPr>
            <w:r>
              <w:rPr>
                <w:rFonts w:hint="eastAsia" w:ascii="黑体" w:hAnsi="黑体" w:eastAsia="黑体" w:cs="黑体"/>
                <w:i w:val="0"/>
                <w:color w:val="auto"/>
                <w:kern w:val="0"/>
                <w:sz w:val="24"/>
                <w:szCs w:val="24"/>
                <w:u w:val="none"/>
                <w:lang w:val="en-US" w:eastAsia="zh-CN" w:bidi="ar"/>
              </w:rPr>
              <w:t>所属县（区）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竣工时间</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备 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210国道西安过境下大寨至侯官寨公路设计施工总承包项目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西安东站高架快速路系统及节点立交工程EPC项目1标段一分部、3标段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西安东站核心区市政道路及配套一期工程EPC项目1标段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新建西安至十堰高速铁路西安东站站房及相关工程XDZSG-1标</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西康高铁 XKZQ-1 标</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国家分子医学转化科学中心项目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临潼西城发安居花苑建设项目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临潼区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丰茂·西安临潼科创智造中心项目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临潼区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210国道西安过境公路工程东三环至临潼段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临潼区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三高·临潼智能制造港</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临潼区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泾河新城文化艺术中心项目（南、北地块）</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西安咸阳国际机场三期扩建工程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隆基绿能光伏产业园配套基地（一期）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西部超导泾河新城研发生产基地项目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西咸新区空港新城T5站前商务区市政基础设施项目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沣泾大道-机场专用高速-T5航站楼交通枢纽工程总承包项目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秦创原（泾河）智造创新产业园（二期）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泰丰盛合科创产业园（一期）一标段、二标段、二期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沣翼现代智造园项目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中国丝路科创谷起步区（西咸新区中国西部科技创新港A板块起步区）</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盛弘股份西北总部及研发制造基地</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万洋数字装备制造基地</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新能源汽车核心零部件制造项目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五三三处综合性国家储备基地项目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百事食品陕西生产基地项目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中粮可口可乐饮料（陕西）有限公司搬迁新建项目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西安经开区光伏科技产业园项目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先进阿秒激光设施</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联东U谷</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数智产业创新基地</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汉唐森源新材料产业基地项目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金属增材制造产业创新能力建设项目(GX3-16-28)、（GX3-16-4、GX3-16-31-1）</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特变电工西安科技产业园三期暨5G数字化工厂及科创研发大楼建设项目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中铁三局集团西延铁路站前1标段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阎良区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天津军星管业集团新型管材管件研发生产项目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阎良区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丝路航空航天科普馆</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阎良区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斯瑞新材科技产业园建设项目(一)</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西沣国际（雁南智汇中心项目）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西安东站高架快速路系统及节点立交工程EPC项目3标段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210国道西安过境下大寨至侯官寨公路工程设计施工总承包项目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高陵区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中铁二十局集团有限公司西延铁路XYZQ-15标段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高陵区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西安航天基地公用服务产业园基础设施项目二期（3GW单晶电池产业项目）EPC总承包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陕西莱特集团总部及光电材料研发中心</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数字光伏技术创新产业基地项目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西安AI智造基地</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210国道西安过境公路工程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引汉济渭二期工程南干线黄午隧洞施工6标、7标</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鄠</w:t>
            </w:r>
            <w:r>
              <w:rPr>
                <w:rFonts w:hint="eastAsia" w:ascii="仿宋_GB2312" w:hAnsi="宋体" w:eastAsia="仿宋_GB2312" w:cs="仿宋_GB2312"/>
                <w:i w:val="0"/>
                <w:iCs w:val="0"/>
                <w:color w:val="000000"/>
                <w:kern w:val="0"/>
                <w:sz w:val="24"/>
                <w:szCs w:val="24"/>
                <w:u w:val="none"/>
                <w:lang w:val="en-US" w:eastAsia="zh-CN" w:bidi="ar"/>
              </w:rPr>
              <w:t>周眉高速公路HZM—C03项目经理部</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周至县</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西安华润国际文化中心</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曲江流光云谷创意产业园</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曲江·云松间</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高陵区陵雨干沟综合整治工程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生态环境保护类</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高陵区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2025.11.1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西安市长安区和美乡村生活污水治理项目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生态环境保护类</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2025.11.29</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西安海棠职业学院新校区二期新建</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2025.7.31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西安高铁东站综合开发核心区湾子村城中村改造项目湾子村学校施工项目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2025.7.31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西安市远东第二中学新建教学综合楼工程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西安曲江华清学院项目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周至县</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2025.4.14</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西安航天城第八学校</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2025.1.15</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灞国际港陆港第四学校建设项目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2025.8.31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灞第一小学改造提升项目（EPC） 工程总承包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2024.12.31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灞第四学校建设项目工程总承包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2025.9.1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西安市经开第十学校项目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2025.7.1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西安市经开第四学校建设项目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2025.8.31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咸阳职业技术学校12#学生公寓项目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2025.11.1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中创区A5-01地块新建小学项目（暂定名）</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2025.6.30</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中创区F6-02地块新建小学项目（暂定名）</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2025.6.30</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大兴渭水园医院生态康养项目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医院</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2025.11.30</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陕西中医药大学第二附属医院心脑血管专科大楼项目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医院</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2025.12.31</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西咸新区北杜人民医院新建项目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医院</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2024.12.1（延期）</w:t>
            </w: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西关110千伏输变电工程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锦城110kV输变电工程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未央区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集贤110KV输变电工程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周至县</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陕北至关中第三通道750kV输变电工程（蓝田段）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蓝田县</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安康750kV输变电工程（蓝田段）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蓝田县</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白家口110kV输变电工程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万达-330kV输变电工程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广运110kV输变电工程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五典坡110kV输变电工程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国寺110kV输变电工程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电网工程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西安东站站前西广场综合枢纽一期工程 EPC项目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西安市地铁15号线一期工程1标段、2标段一分部、二分部、3标段一工区</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地铁8号线工程站后施工总承包项目2标段三工区、四工区，3标段四分部</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地铁8号线工程施工总承包3标段一分部大白杨站、大白杨站~小白杨站区间风井，8号线小白杨站、丰禾路站、开远门站、土门站</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地铁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纺四路DN1200给水管道施工二标段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西安市引汉济渭灞河水厂工程（一期）DN2000输配水管线</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西咸二水厂引至泾河新城原点大道供水管道工程项目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湾子水厂高陵至临潼输配水管道工程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西安市未央区汉长安城遗址区农村供水工程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未央区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西安市西南郊水厂二期一阶段配水管线西线</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鄠</w:t>
            </w:r>
            <w:r>
              <w:rPr>
                <w:rFonts w:hint="eastAsia" w:ascii="仿宋_GB2312" w:hAnsi="宋体" w:eastAsia="仿宋_GB2312" w:cs="仿宋_GB2312"/>
                <w:i w:val="0"/>
                <w:iCs w:val="0"/>
                <w:color w:val="000000"/>
                <w:kern w:val="0"/>
                <w:sz w:val="24"/>
                <w:szCs w:val="24"/>
                <w:u w:val="none"/>
                <w:lang w:val="en-US" w:eastAsia="zh-CN" w:bidi="ar"/>
              </w:rPr>
              <w:t>邑区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西安市自来水有限公司东北郊应急备用水源地EPC总承包项目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湾子水厂高陵至临潼输配水管道工程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高陵区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周至县县城集中供热（地热)项目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供热工程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周至县</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煤电机组关停替代民生保障项目（热源工程）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供热工程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沣东新城能源供应站（六期阿房一路学校、沣然居）、（二期项目车张佳园、启航馨苑二期）、（沣林熙岸、君合天玺）中深层地热地埋管及供热管网施工</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供热工程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西咸新区空港新城天然气门站</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供气工程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西安市明城墙区域内排水设施综合治理项目施工一标段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西安市城六区既有住宅小区用地红线外排水接驳管道改造工程（一期）施工</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西安市大环河流域排涝能力提升工程（一期）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西安市明城墙区域内排水设施综合治理项目施工二标段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丰收路涵洞排水管网建设与改造项目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西安市城六区排水管道老化更新改造工程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碑林区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西安市明城墙区域内排水设施综合治理项目施工一标段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碑林区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韦曲北街-航天中路排水管道连通工程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西安市长安区城区排水防涝工程EPC总承包（二标段）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莲湖区既有住宅小区围墙内雨污分流改造项目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沣西新城南部片区防水排涝项目大王马王雨水泵站工程施工</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排水工程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西安市尚华路东侧规划路（尚新路-秦汉大道）市政工程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大寨路西段（绕城高速至富源四路）市政工程施工二标段（车辆段西路-汉池路）</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大寨路西段（绕城高速至富源四路）市政工程施工一标段（富源四路-车辆段西路）</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幸福路北延伸工程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幸福路北延伸工程幸福林带段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西安市主干路（长安路-未央路）微改造系统治理工程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碑林区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西安市主干路（东西大街及延伸线）微改造系统治理工程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碑林区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西安二环路11处交拥堵点交通优化工程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碑林区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西安市二环路雁塔路立交交通优化项目EPC工程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碑林区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西南二环立交交通优化工程EPC工程总承包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西沣路地下管线建设项目EPC总承包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西安市人民体育场改造项目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稳增长</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紫薇毓秀府（一期）项目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保交楼</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文韬府项目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金源檀府项目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韩南韩北城中村改造项目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永乐路东段以南棚户区改造项目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杨家村综合改造项目四标段（11#、12#、13#楼）</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韩森冢周边棚户区改造项目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三府湾村城中村改造项目DK2</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西安市碑林区棚户区改造幸福林带安置小区建设项目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新城区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碑林区永华里棚户区改造项目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碑林区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人民西村棚改</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汉城南路东区棚改</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草阳小区棚改</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莲湖区东桃园村城中村改造综合项目三期BD地块</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庆安电气（原延光厂）棚改</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桃园三坊棚改</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颜家堡村安置楼工程、友谊村南安置楼工程、安置楼（DK-7）工程、安置楼（DK-3）工程、安置楼（DK-5-2）工程、安置楼（DK-9）工程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莲湖区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雁塔区杜城村城棚改项目安置用地DK2一1、三标段、四标段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雁塔区青龙寺组团（铁一村铁二村观音庙村王家村）棚户区改造项目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雁塔区漳浒片区城中村改造项目（一期）（姚家村）</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雁塔区三五O七厂生活区安置楼项目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西安市雁塔区沙滹沱片区（沙滹沱村）（北山门口村）城市更新EPC项目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西安市雁塔区潘家庄村城中村改造项目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雁塔区漳浒片区城中村改造项目（一期）（二府庄）建设项目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雁塔区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灞桥区枣园苏村城中村改造项目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灞桥区神裕寺沟村城中村改造项目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灞桥区马家沟村城中村改造项目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灞桥区东西渠村城中村改造项目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灞桥区三殿村城中村改造项目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西安市灞桥投资控股集团有限公司集中安置项目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西安市灞桥区洪庆新城小寨村安置房建设项目（EPC工程）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西安灞河新区方家村棚户区改造项目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灞桥区苏唐水村城中村改造项目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灞桥区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临潼工业集团人民路棚改项目DK-3新建安置楼项目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临潼区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东三爻小区南区工程总承包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东三爻堡小区工程总承包一标段DK2项目、二标段DK3、DK4项目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曲江新区瑞禾社区及其周边棚户区改造项目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五典坡安置小区项目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太平堡城中村改造项目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西安大华纱厂生活区棚户区改造项目二期安置楼</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延兴门南村安置项目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曲江新区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西安国际港务区南吴村城中村改造项目（新筑悦澜颂）第一至第五批</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西安国际港务区秦汉雅苑EPC项目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西安国际港务区陶然铭居一期项目（DK1）、第二批A标段、B标段，二期项目第一批、第二批A标段、B标段，三期项目DK1</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灞生态区务东务西村安置房西区建设项目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灞生态区金融商务区安置房建设项目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灞生态区东方红村安置房南区、北区建设项目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马腾空村安置房北区、南区建设项目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高楼村城中村改造项目DK-1、DK-4-1（安置地块）</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灞生态区世园会展产业园集中安置住宅项目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灞生态区夏家堡村安置房建设项目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灞生态区苏王村城中村改造项目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灞生态区灞桥街村安置房一期建设项目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史家湾城中村改造项目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赵村城中村改造项目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灞生态区上庄村安置房建设项目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灞生态区西铁万寿小区安置房建设项目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八家堡村安置房建设项目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月登阁村安置房建设项目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广大门村安置房项目工程</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w:t>
            </w: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灞生态区灞河右岸片区提升改造项目安置房项目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浐</w:t>
            </w:r>
            <w:r>
              <w:rPr>
                <w:rFonts w:hint="eastAsia" w:ascii="仿宋_GB2312" w:hAnsi="宋体" w:eastAsia="仿宋_GB2312" w:cs="仿宋_GB2312"/>
                <w:i w:val="0"/>
                <w:iCs w:val="0"/>
                <w:color w:val="000000"/>
                <w:kern w:val="0"/>
                <w:sz w:val="24"/>
                <w:szCs w:val="24"/>
                <w:u w:val="none"/>
                <w:lang w:val="en-US" w:eastAsia="zh-CN" w:bidi="ar"/>
              </w:rPr>
              <w:t>灞国际港</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沣京棚户改造四期、三期一标段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鄠</w:t>
            </w:r>
            <w:r>
              <w:rPr>
                <w:rFonts w:hint="eastAsia" w:ascii="仿宋_GB2312" w:hAnsi="宋体" w:eastAsia="仿宋_GB2312" w:cs="仿宋_GB2312"/>
                <w:i w:val="0"/>
                <w:iCs w:val="0"/>
                <w:color w:val="000000"/>
                <w:kern w:val="0"/>
                <w:sz w:val="24"/>
                <w:szCs w:val="24"/>
                <w:u w:val="none"/>
                <w:lang w:val="en-US" w:eastAsia="zh-CN" w:bidi="ar"/>
              </w:rPr>
              <w:t>邑区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鄠</w:t>
            </w:r>
            <w:r>
              <w:rPr>
                <w:rFonts w:hint="eastAsia" w:ascii="仿宋_GB2312" w:hAnsi="宋体" w:eastAsia="仿宋_GB2312" w:cs="仿宋_GB2312"/>
                <w:i w:val="0"/>
                <w:iCs w:val="0"/>
                <w:color w:val="000000"/>
                <w:kern w:val="0"/>
                <w:sz w:val="24"/>
                <w:szCs w:val="24"/>
                <w:u w:val="none"/>
                <w:lang w:val="en-US" w:eastAsia="zh-CN" w:bidi="ar"/>
              </w:rPr>
              <w:t>邑区兆丰桥、郭家寨村城中村改造项目（一期）（二期）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鄠</w:t>
            </w:r>
            <w:r>
              <w:rPr>
                <w:rFonts w:hint="eastAsia" w:ascii="仿宋_GB2312" w:hAnsi="宋体" w:eastAsia="仿宋_GB2312" w:cs="仿宋_GB2312"/>
                <w:i w:val="0"/>
                <w:iCs w:val="0"/>
                <w:color w:val="000000"/>
                <w:kern w:val="0"/>
                <w:sz w:val="24"/>
                <w:szCs w:val="24"/>
                <w:u w:val="none"/>
                <w:lang w:val="en-US" w:eastAsia="zh-CN" w:bidi="ar"/>
              </w:rPr>
              <w:t>邑区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西安崇皇佳苑项目/崇皇佳苑DK1</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西安郭家庙村城改项目一期（安置区）</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刚家寨城改项目E地块</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航空基地北屯社区安置房二期一标段、二标段项目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航空基地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新和村安置小区一期、二期项目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西安市航天基地西曹村、兆寨村、中兆村安置小区项目（除1#、2#、3#、4#楼除外）、（二期）Ⅰ标段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西安国家民用航天产业基地东兆余棚户区改造项目（一期）、（三期）、三期（DK-3）II标段，东兆余安置项目二期（DK-2）</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西安航天基地新寨子、旧寨子安置小区项目（二期）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航天基地西北村集体土地上棚户区项目（安置）DK-4、DK-5</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航天基地北里王村集体土地上棚户区改造项目（安置DK3-1、DK3-2、DK4）、（安置DK7）</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西安航天基地兆寨村、中兆村安置小区项目（二期）南、北地块</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汇祥佳苑(栲栳村安置)小区北地块</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航天基地</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启航馨苑二期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车张佳园</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启航佳境二期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沣美居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沣明苑</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沣华居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沣笙居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沣采苑</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沣然居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沣镐七里镇东里DK4、地块四</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康</w:t>
            </w:r>
            <w:r>
              <w:rPr>
                <w:rFonts w:hint="eastAsia" w:ascii="宋体" w:hAnsi="宋体" w:eastAsia="宋体" w:cs="宋体"/>
                <w:i w:val="0"/>
                <w:iCs w:val="0"/>
                <w:color w:val="000000"/>
                <w:kern w:val="0"/>
                <w:sz w:val="24"/>
                <w:szCs w:val="24"/>
                <w:u w:val="none"/>
                <w:lang w:val="en-US" w:eastAsia="zh-CN" w:bidi="ar"/>
              </w:rPr>
              <w:t>璟</w:t>
            </w:r>
            <w:r>
              <w:rPr>
                <w:rFonts w:hint="eastAsia" w:ascii="仿宋_GB2312" w:hAnsi="宋体" w:eastAsia="仿宋_GB2312" w:cs="仿宋_GB2312"/>
                <w:i w:val="0"/>
                <w:iCs w:val="0"/>
                <w:color w:val="000000"/>
                <w:kern w:val="0"/>
                <w:sz w:val="24"/>
                <w:szCs w:val="24"/>
                <w:u w:val="none"/>
                <w:lang w:val="en-US" w:eastAsia="zh-CN" w:bidi="ar"/>
              </w:rPr>
              <w:t>馨苑安置项目一标段、二标段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七里镇三期A地块、B地块</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郑家村安置项目（水岸铭居）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沣东新城安置房项目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w:t>
            </w:r>
            <w:r>
              <w:rPr>
                <w:rFonts w:hint="eastAsia" w:ascii="宋体" w:hAnsi="宋体" w:eastAsia="宋体" w:cs="宋体"/>
                <w:i w:val="0"/>
                <w:iCs w:val="0"/>
                <w:color w:val="000000"/>
                <w:kern w:val="0"/>
                <w:sz w:val="24"/>
                <w:szCs w:val="24"/>
                <w:u w:val="none"/>
                <w:lang w:val="en-US" w:eastAsia="zh-CN" w:bidi="ar"/>
              </w:rPr>
              <w:t>璟</w:t>
            </w:r>
            <w:r>
              <w:rPr>
                <w:rFonts w:hint="eastAsia" w:ascii="仿宋_GB2312" w:hAnsi="宋体" w:eastAsia="仿宋_GB2312" w:cs="仿宋_GB2312"/>
                <w:i w:val="0"/>
                <w:iCs w:val="0"/>
                <w:color w:val="000000"/>
                <w:kern w:val="0"/>
                <w:sz w:val="24"/>
                <w:szCs w:val="24"/>
                <w:u w:val="none"/>
                <w:lang w:val="en-US" w:eastAsia="zh-CN" w:bidi="ar"/>
              </w:rPr>
              <w:t>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沣和苑</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沣尚居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泾河新城锦樾坊EPC工程总承包项目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泾河新城荟锦坊一期、二期项目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泾河新城崇文佳苑棚户区改造项目九期、十期、十一期（南区标段）(北区桥段)、十二期、十三期</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拾里原乡项目（18-A地块）、（18-B地块）、（20-A地块）、（20-B地块）施工</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文教园片区WJ01-01、WJ03-12、WJ03-13-A地块项目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十里雅望小区一标段、二标段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胡家村ZJ06-42小区</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兰池佳苑二期二标段项目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萧何路安置房项目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秦汉怡园坊项目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蒋刘村安置房项目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秦宫佳苑项目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迎宾佳苑南区项目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秦风佳苑南区、北区项目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丰泽新苑项目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江渡新苑（北区）、（南区）、（西区）</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江东新苑</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宋康新苑一、二、三标段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新沣雅居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空港花园（三期）项目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阳光里棚户区改造（四期东西区）、（五期东西区）、（六期东西区）、（七期东西区）、（八期）、（九期东西区）</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空港幸福里七期、八期、九期A区B区、十期、十一期、十二期、十三期项目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秦兴佳苑二期项目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渭阳佳苑一期项目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东里三期B地块</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西咸新区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新跃村城中村改造项目（合东组安置区）EPC总承包</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阎良区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农兴村城中村改造项目（北朱组、朱芦组安置区）</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阎良区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西安高新区红庙村集体土地上棚户区改造项目（安置）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西安高新区老烟庄村集体土地上棚户区改造项目（安置）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隆源城项目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星晖丰园项目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星晖</w:t>
            </w:r>
            <w:r>
              <w:rPr>
                <w:rFonts w:hint="eastAsia" w:ascii="宋体" w:hAnsi="宋体" w:eastAsia="宋体" w:cs="宋体"/>
                <w:i w:val="0"/>
                <w:iCs w:val="0"/>
                <w:color w:val="000000"/>
                <w:kern w:val="0"/>
                <w:sz w:val="24"/>
                <w:szCs w:val="24"/>
                <w:u w:val="none"/>
                <w:lang w:val="en-US" w:eastAsia="zh-CN" w:bidi="ar"/>
              </w:rPr>
              <w:t>玥</w:t>
            </w:r>
            <w:r>
              <w:rPr>
                <w:rFonts w:hint="eastAsia" w:ascii="仿宋_GB2312" w:hAnsi="宋体" w:eastAsia="仿宋_GB2312" w:cs="仿宋_GB2312"/>
                <w:i w:val="0"/>
                <w:iCs w:val="0"/>
                <w:color w:val="000000"/>
                <w:kern w:val="0"/>
                <w:sz w:val="24"/>
                <w:szCs w:val="24"/>
                <w:u w:val="none"/>
                <w:lang w:val="en-US" w:eastAsia="zh-CN" w:bidi="ar"/>
              </w:rPr>
              <w:t>园项目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隆沣城项目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隆汇城项目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西安高新区小烟庄村集体土地上棚户区改造项目（安置）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姜仁锦荟城项目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鱼化寨村项目（鱼化嘉苑、鱼化</w:t>
            </w:r>
            <w:r>
              <w:rPr>
                <w:rFonts w:hint="eastAsia" w:ascii="宋体" w:hAnsi="宋体" w:eastAsia="宋体" w:cs="宋体"/>
                <w:i w:val="0"/>
                <w:iCs w:val="0"/>
                <w:color w:val="000000"/>
                <w:kern w:val="0"/>
                <w:sz w:val="24"/>
                <w:szCs w:val="24"/>
                <w:u w:val="none"/>
                <w:lang w:val="en-US" w:eastAsia="zh-CN" w:bidi="ar"/>
              </w:rPr>
              <w:t>璟</w:t>
            </w:r>
            <w:r>
              <w:rPr>
                <w:rFonts w:hint="eastAsia" w:ascii="仿宋_GB2312" w:hAnsi="宋体" w:eastAsia="仿宋_GB2312" w:cs="仿宋_GB2312"/>
                <w:i w:val="0"/>
                <w:iCs w:val="0"/>
                <w:color w:val="000000"/>
                <w:kern w:val="0"/>
                <w:sz w:val="24"/>
                <w:szCs w:val="24"/>
                <w:u w:val="none"/>
                <w:lang w:val="en-US" w:eastAsia="zh-CN" w:bidi="ar"/>
              </w:rPr>
              <w:t>苑、鱼化尚苑、鱼化鑫苑项目）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w:t>
            </w:r>
            <w:r>
              <w:rPr>
                <w:rFonts w:hint="eastAsia" w:ascii="宋体" w:hAnsi="宋体" w:eastAsia="宋体" w:cs="宋体"/>
                <w:i w:val="0"/>
                <w:iCs w:val="0"/>
                <w:color w:val="000000"/>
                <w:kern w:val="0"/>
                <w:sz w:val="24"/>
                <w:szCs w:val="24"/>
                <w:u w:val="none"/>
                <w:lang w:val="en-US" w:eastAsia="zh-CN" w:bidi="ar"/>
              </w:rPr>
              <w:t>璟</w:t>
            </w:r>
            <w:r>
              <w:rPr>
                <w:rFonts w:hint="eastAsia" w:ascii="仿宋_GB2312" w:hAnsi="宋体" w:eastAsia="仿宋_GB2312" w:cs="仿宋_GB2312"/>
                <w:i w:val="0"/>
                <w:iCs w:val="0"/>
                <w:color w:val="000000"/>
                <w:kern w:val="0"/>
                <w:sz w:val="24"/>
                <w:szCs w:val="24"/>
                <w:u w:val="none"/>
                <w:lang w:val="en-US" w:eastAsia="zh-CN" w:bidi="ar"/>
              </w:rPr>
              <w:t>铭园项目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灵韵沣境苑项目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云麓长林苑项目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西安市高陵区华邑村城中村改造项目（田园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安置楼）DK4 一标段、二标段，DK3</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高陵区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上塔坡村城中村改造项目安置区DK-17、DK-18-1项目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大居安村棚户区改造地块DK-1、DK-2一标段、DK-2二、三标段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幸驾坡村棚户区改造项目DK2-2项目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254</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鱼包头城改安置楼建设项目、城改配套小学工程建设项目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255</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长安区贾里村城中村改造项目一期EPC工程总承包一标段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256</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南雷村、北雷村和赤兰桥村安置用房EPC总承包工程一标段、工程二标段、工程三标段、工程四标段</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长安区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257</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蓝田县陈沟岸村城中村改造项目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蓝田县</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258</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未央区枣园村城中村改造项目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未央区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259</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陕西省交口抽渭灌区“十四五”续建配套与现代化改造项目渠首引水枢纽改造及信息化建设工程1标、2标项目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临潼区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260</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西安核设备有限公司先进核设备制造基地</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稳增长</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未央区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261</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西部超导超导产业创新中心</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稳增长</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262</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航天及核用高性能难熔金属材料产业化项目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稳增长</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3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263</w:t>
            </w:r>
          </w:p>
        </w:tc>
        <w:tc>
          <w:tcPr>
            <w:tcW w:w="630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中熔电气赛诺克新能源科技园项目</w:t>
            </w:r>
          </w:p>
        </w:tc>
        <w:tc>
          <w:tcPr>
            <w:tcW w:w="172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稳增长</w:t>
            </w:r>
          </w:p>
        </w:tc>
        <w:tc>
          <w:tcPr>
            <w:tcW w:w="164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21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4"/>
                <w:szCs w:val="24"/>
                <w:u w:val="none"/>
                <w:lang w:val="en-US" w:eastAsia="zh-CN" w:bidi="ar"/>
              </w:rPr>
            </w:pPr>
          </w:p>
        </w:tc>
        <w:tc>
          <w:tcPr>
            <w:tcW w:w="116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p>
        </w:tc>
      </w:tr>
    </w:tbl>
    <w:p>
      <w:pPr>
        <w:pStyle w:val="2"/>
        <w:jc w:val="center"/>
        <w:rPr>
          <w:rFonts w:hint="eastAsia" w:ascii="楷体_GB2312" w:hAnsi="楷体_GB2312" w:eastAsia="楷体_GB2312" w:cs="楷体_GB2312"/>
          <w:sz w:val="32"/>
          <w:szCs w:val="32"/>
          <w:lang w:val="en-US" w:eastAsia="zh-CN"/>
        </w:rPr>
      </w:pP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（二）宝鸡市保障类工程</w:t>
      </w:r>
    </w:p>
    <w:p>
      <w:pPr>
        <w:pStyle w:val="2"/>
        <w:keepNext w:val="0"/>
        <w:keepLines w:val="0"/>
        <w:pageBreakBefore w:val="0"/>
        <w:widowControl w:val="0"/>
        <w:kinsoku/>
        <w:wordWrap/>
        <w:overflowPunct/>
        <w:topLinePunct w:val="0"/>
        <w:autoSpaceDE/>
        <w:autoSpaceDN/>
        <w:bidi w:val="0"/>
        <w:adjustRightInd/>
        <w:snapToGrid/>
        <w:spacing w:line="180" w:lineRule="exact"/>
        <w:textAlignment w:val="auto"/>
        <w:outlineLvl w:val="9"/>
        <w:rPr>
          <w:rFonts w:hint="default" w:ascii="Times New Roman" w:hAnsi="Times New Roman" w:eastAsia="方正小标宋简体" w:cs="Times New Roman"/>
          <w:color w:val="auto"/>
          <w:kern w:val="0"/>
          <w:sz w:val="44"/>
          <w:szCs w:val="44"/>
          <w:highlight w:val="none"/>
          <w:lang w:val="en-US" w:eastAsia="zh-CN" w:bidi="ar"/>
        </w:rPr>
      </w:pPr>
    </w:p>
    <w:tbl>
      <w:tblPr>
        <w:tblStyle w:val="5"/>
        <w:tblW w:w="1410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5"/>
        <w:gridCol w:w="6338"/>
        <w:gridCol w:w="1675"/>
        <w:gridCol w:w="1650"/>
        <w:gridCol w:w="2187"/>
        <w:gridCol w:w="13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tblHeader/>
          <w:jc w:val="center"/>
        </w:trPr>
        <w:tc>
          <w:tcPr>
            <w:tcW w:w="9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类别</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县区</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竣工时间</w:t>
            </w:r>
          </w:p>
        </w:tc>
        <w:tc>
          <w:tcPr>
            <w:tcW w:w="13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宝鸡市金台区陈仓路小学改扩建项目一标段</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金台区</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2025年</w:t>
            </w: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岐山县朝阳路片区排水管网配套设施建设项目(一期)</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岐山县</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岐山县凤鸣镇污水厂污水资源化利用及配套污水收集管网建设项目（二期）</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岐山县</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岐山县城集中供热及管网改造工程EPC项目（一期）</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供热工程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岐山县</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宝鸡中学科技新城校区</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学校</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高纯贵金属新材料项目</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麟游县漆水河普化水库工程</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麟游县</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三迪铂悦府3#、6#、7#、8#及地下车库</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保交楼</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市住建局</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龙泉尚居1#、2#住宅楼、3#住宅楼、1#、2#全自动机械停车位及地下车库</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市住建局</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蟠龙观山堂一期工程</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保交楼、保交房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市住建局</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九里</w:t>
            </w:r>
            <w:r>
              <w:rPr>
                <w:rFonts w:hint="eastAsia" w:ascii="宋体" w:hAnsi="宋体" w:eastAsia="宋体" w:cs="宋体"/>
                <w:i w:val="0"/>
                <w:iCs w:val="0"/>
                <w:color w:val="000000"/>
                <w:kern w:val="0"/>
                <w:sz w:val="24"/>
                <w:szCs w:val="24"/>
                <w:u w:val="none"/>
                <w:lang w:val="en-US" w:eastAsia="zh-CN" w:bidi="ar"/>
              </w:rPr>
              <w:t>雲</w:t>
            </w:r>
            <w:r>
              <w:rPr>
                <w:rFonts w:hint="eastAsia" w:ascii="仿宋_GB2312" w:hAnsi="宋体" w:eastAsia="仿宋_GB2312" w:cs="仿宋_GB2312"/>
                <w:i w:val="0"/>
                <w:iCs w:val="0"/>
                <w:color w:val="000000"/>
                <w:kern w:val="0"/>
                <w:sz w:val="24"/>
                <w:szCs w:val="24"/>
                <w:u w:val="none"/>
                <w:lang w:val="en-US" w:eastAsia="zh-CN" w:bidi="ar"/>
              </w:rPr>
              <w:t>华项目1#-27#住宅楼、28-31#商业楼及车库</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市住建局</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2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63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星御山舍</w:t>
            </w:r>
          </w:p>
        </w:tc>
        <w:tc>
          <w:tcPr>
            <w:tcW w:w="16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市住建局</w:t>
            </w:r>
          </w:p>
        </w:tc>
        <w:tc>
          <w:tcPr>
            <w:tcW w:w="2187"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33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after="320" w:afterLines="50" w:line="440" w:lineRule="exact"/>
        <w:ind w:lef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br w:type="page"/>
      </w:r>
      <w:r>
        <w:rPr>
          <w:rFonts w:hint="eastAsia" w:ascii="楷体_GB2312" w:hAnsi="楷体_GB2312" w:eastAsia="楷体_GB2312" w:cs="楷体_GB2312"/>
          <w:sz w:val="32"/>
          <w:szCs w:val="32"/>
          <w:lang w:val="en-US" w:eastAsia="zh-CN"/>
        </w:rPr>
        <w:t>（三）咸阳市保障类工程</w:t>
      </w:r>
    </w:p>
    <w:tbl>
      <w:tblPr>
        <w:tblStyle w:val="5"/>
        <w:tblW w:w="1420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88"/>
        <w:gridCol w:w="6362"/>
        <w:gridCol w:w="1663"/>
        <w:gridCol w:w="1650"/>
        <w:gridCol w:w="2200"/>
        <w:gridCol w:w="14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tblHeader/>
          <w:jc w:val="center"/>
        </w:trPr>
        <w:tc>
          <w:tcPr>
            <w:tcW w:w="88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类别</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4"/>
                <w:szCs w:val="24"/>
                <w:u w:val="none"/>
                <w:lang w:val="en-US" w:eastAsia="zh-CN" w:bidi="ar"/>
              </w:rPr>
              <w:t>县区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4"/>
                <w:szCs w:val="24"/>
                <w:u w:val="none"/>
                <w:lang w:val="en-US" w:eastAsia="zh-CN" w:bidi="ar"/>
              </w:rPr>
              <w:t>竣工时间</w:t>
            </w: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备 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咸阳市城区雨污分流综合改造工程</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咸阳市西咸大道综合改造(沣河桥-曹家寨)工程EPC工程总承包</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咸阳彩虹一路跨渭河大桥</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引汉济渭咸阳北塬城乡供水工程咸阳2#分水口及输水管道工程施工二标段</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引汉济渭咸阳北塬城乡供水工程咸阳2#分水口及输水管道工程施工一标段</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G8.5+基板玻璃生产线建设项目（一期）</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均和云谷咸阳临空科技港项目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经开区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中铁十九局集团有限公司引汉济渭二期工程北干线咸阳源盾构标</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礼泉县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彬州市人民医疗健康总院地下停车场建设项目EPC总承包</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医院</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彬州市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2025.10.16</w:t>
            </w: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咸阳市中医医院建设项目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医院</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三原县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2025.8.1</w:t>
            </w: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三原县医院门诊楼建设项目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医院</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三原县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2024.12.30</w:t>
            </w: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金兴先进智造双创孵化中心项目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兴平市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引汉济渭二期工程北干线咸阳塬隧洞及箱涵施工Ⅰ标项目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国家重点项目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兴平市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中国水利水电第六工程局有限公司引汉济渭二期工程北干线输水管道施工V标项目部</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国家重点项目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兴平市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中国葛洲坝集团股份有限公司引汉济渭二期工程北干线输水管道施工Ⅳ标项目部</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国家重点项目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兴平市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引汉济渭二期工程北干线咸阳塬隧洞及箱涵施工Ⅱ标项目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兴平市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蓝光玖珑台</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保交楼</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兴平市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金域云</w:t>
            </w:r>
            <w:r>
              <w:rPr>
                <w:rFonts w:hint="eastAsia" w:ascii="宋体" w:hAnsi="宋体" w:eastAsia="宋体" w:cs="宋体"/>
                <w:i w:val="0"/>
                <w:iCs w:val="0"/>
                <w:color w:val="000000"/>
                <w:kern w:val="0"/>
                <w:sz w:val="24"/>
                <w:szCs w:val="24"/>
                <w:u w:val="none"/>
                <w:lang w:val="en-US" w:eastAsia="zh-CN" w:bidi="ar"/>
              </w:rPr>
              <w:t>璟</w:t>
            </w:r>
            <w:r>
              <w:rPr>
                <w:rFonts w:hint="eastAsia" w:ascii="仿宋_GB2312" w:hAnsi="宋体" w:eastAsia="仿宋_GB2312" w:cs="仿宋_GB2312"/>
                <w:i w:val="0"/>
                <w:iCs w:val="0"/>
                <w:color w:val="000000"/>
                <w:kern w:val="0"/>
                <w:sz w:val="24"/>
                <w:szCs w:val="24"/>
                <w:u w:val="none"/>
                <w:lang w:val="en-US" w:eastAsia="zh-CN" w:bidi="ar"/>
              </w:rPr>
              <w:t>天樾</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保交楼</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泾阳县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绿地高铁新城二期</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天地源</w:t>
            </w:r>
            <w:r>
              <w:rPr>
                <w:rFonts w:hint="eastAsia" w:ascii="宋体" w:hAnsi="宋体" w:eastAsia="宋体" w:cs="宋体"/>
                <w:i w:val="0"/>
                <w:iCs w:val="0"/>
                <w:color w:val="000000"/>
                <w:kern w:val="0"/>
                <w:sz w:val="24"/>
                <w:szCs w:val="24"/>
                <w:u w:val="none"/>
                <w:lang w:val="en-US" w:eastAsia="zh-CN" w:bidi="ar"/>
              </w:rPr>
              <w:t>珺</w:t>
            </w:r>
            <w:r>
              <w:rPr>
                <w:rFonts w:hint="eastAsia" w:ascii="仿宋_GB2312" w:hAnsi="宋体" w:eastAsia="仿宋_GB2312" w:cs="仿宋_GB2312"/>
                <w:i w:val="0"/>
                <w:iCs w:val="0"/>
                <w:color w:val="000000"/>
                <w:kern w:val="0"/>
                <w:sz w:val="24"/>
                <w:szCs w:val="24"/>
                <w:u w:val="none"/>
                <w:lang w:val="en-US" w:eastAsia="zh-CN" w:bidi="ar"/>
              </w:rPr>
              <w:t>樾坊</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天地源和樾溪谷</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融创田湾佳苑</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保交楼</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兴平市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秦皇北路改建工程</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咸北大道道路工程</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咸阳市珠泉路（城西快速干道—咸通路）市政工程</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咸阳市珠泉路（咸通路—秦皇路）道路排水工程</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27</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市城发集团秦都区孔家寨王家庄棚改项目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28</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高新区梧桐里周边棚户区改造项目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29</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渭城区双泉社区（一二三四）组棚改项目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渭城区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渭城区新兴南路西侧区域棚改项目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渭城区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31</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武功县李大村南区棚改项目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武功县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32</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泾阳县大庄片区棚改项目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泾阳县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三原县西关片区棚改项目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三原县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34</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旬邑县盐店巷棚改项目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保回迁</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旬邑县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35</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玉泉西路（咸通路-咸平路）综合提升改造工程二标段</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36</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人民西路（咸平路-咸通路）人行道改造工程一标段</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秦都区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37</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陕西声威建材集团有限公司4500t/d新型干法水泥熟料生产线技改项目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泾阳县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38</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引汉济渭二期工程北干线输水管道施工VI标</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泾阳县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39</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引汉济渭二期工程北干线输水管道施工VII标</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泾阳县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引汉济渭二期工程北干线输水管道施工Ⅷ标</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泾阳县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bl>
    <w:p>
      <w:pPr>
        <w:pStyle w:val="3"/>
        <w:keepNext w:val="0"/>
        <w:keepLines w:val="0"/>
        <w:pageBreakBefore w:val="0"/>
        <w:kinsoku/>
        <w:wordWrap/>
        <w:overflowPunct/>
        <w:topLinePunct w:val="0"/>
        <w:autoSpaceDE/>
        <w:autoSpaceDN/>
        <w:bidi w:val="0"/>
        <w:adjustRightInd/>
        <w:snapToGrid/>
        <w:spacing w:line="240" w:lineRule="exact"/>
        <w:outlineLvl w:val="9"/>
        <w:rPr>
          <w:rFonts w:hint="default"/>
          <w:lang w:val="en-US" w:eastAsia="zh-CN"/>
        </w:rPr>
      </w:pPr>
    </w:p>
    <w:p>
      <w:pPr>
        <w:pStyle w:val="3"/>
        <w:ind w:left="0" w:leftChars="0" w:firstLine="0" w:firstLineChars="0"/>
        <w:jc w:val="center"/>
        <w:rPr>
          <w:rFonts w:hint="default"/>
          <w:lang w:val="en-US" w:eastAsia="zh-CN"/>
        </w:rPr>
      </w:pPr>
    </w:p>
    <w:p>
      <w:pPr>
        <w:pStyle w:val="3"/>
        <w:ind w:left="0" w:leftChars="0"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i w:val="0"/>
          <w:color w:val="000000"/>
          <w:kern w:val="0"/>
          <w:sz w:val="32"/>
          <w:szCs w:val="32"/>
          <w:u w:val="none"/>
          <w:lang w:val="en-US" w:eastAsia="zh-CN" w:bidi="ar"/>
        </w:rPr>
        <w:br w:type="page"/>
      </w:r>
      <w:r>
        <w:rPr>
          <w:rFonts w:hint="eastAsia" w:ascii="楷体_GB2312" w:hAnsi="楷体_GB2312" w:eastAsia="楷体_GB2312" w:cs="楷体_GB2312"/>
          <w:i w:val="0"/>
          <w:color w:val="000000"/>
          <w:kern w:val="0"/>
          <w:sz w:val="32"/>
          <w:szCs w:val="32"/>
          <w:u w:val="none"/>
          <w:lang w:val="en-US" w:eastAsia="zh-CN" w:bidi="ar"/>
        </w:rPr>
        <w:t>（四）铜川市保障类工程</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08"/>
        <w:gridCol w:w="6354"/>
        <w:gridCol w:w="1638"/>
        <w:gridCol w:w="1687"/>
        <w:gridCol w:w="2200"/>
        <w:gridCol w:w="16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类别</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县区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竣工时间</w:t>
            </w: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新区上河郡</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大唐养生小镇DK8</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龙记檀府二期</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龙记檀府项目</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新区雍照华府</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复兴路东段</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铜川新能源产业园基础设施建设项目排水工程</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南部片区总排水项目</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生物科技植物提取项目</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年产10万立方米预制混凝土装配式建筑构件生产线建设</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铜川新能源产业园基础设施建设项目废水处理站工程总承包（EPC）</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铜川市公共卫生服务中心</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医院</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2025.12.30</w:t>
            </w: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铜川新材料产业园区半导体材料标准化厂房项目工程</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铜川新能源产业园基础设施建设项目变电站工程</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铜川新材料产业园区污水处理厂及管网工程（污水处理厂）</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生态环境保护类</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2025.3.25</w:t>
            </w: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新材四路</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铜川新能源产业基础设施建设项目</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省级重点项目</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0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w:t>
            </w:r>
          </w:p>
        </w:tc>
        <w:tc>
          <w:tcPr>
            <w:tcW w:w="635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铜川市新区地下管廊（一期）及沿线海绵化建设项目-长丰路（咸丰东路-鸿基东路）工程</w:t>
            </w:r>
          </w:p>
        </w:tc>
        <w:tc>
          <w:tcPr>
            <w:tcW w:w="163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市政工程</w:t>
            </w:r>
          </w:p>
        </w:tc>
        <w:tc>
          <w:tcPr>
            <w:tcW w:w="16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0000"/>
                <w:kern w:val="0"/>
                <w:sz w:val="24"/>
                <w:szCs w:val="24"/>
                <w:u w:val="none"/>
                <w:lang w:val="en-US" w:eastAsia="zh-CN" w:bidi="ar"/>
              </w:rPr>
            </w:pPr>
          </w:p>
        </w:tc>
        <w:tc>
          <w:tcPr>
            <w:tcW w:w="161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tc>
      </w:tr>
    </w:tbl>
    <w:p>
      <w:pPr>
        <w:pStyle w:val="3"/>
        <w:keepNext w:val="0"/>
        <w:keepLines w:val="0"/>
        <w:pageBreakBefore w:val="0"/>
        <w:widowControl w:val="0"/>
        <w:kinsoku/>
        <w:wordWrap/>
        <w:overflowPunct/>
        <w:topLinePunct w:val="0"/>
        <w:autoSpaceDE/>
        <w:autoSpaceDN/>
        <w:bidi w:val="0"/>
        <w:adjustRightInd/>
        <w:snapToGrid/>
        <w:spacing w:after="320" w:afterLines="50"/>
        <w:jc w:val="center"/>
        <w:textAlignment w:val="auto"/>
        <w:outlineLvl w:val="9"/>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i w:val="0"/>
          <w:color w:val="000000"/>
          <w:kern w:val="0"/>
          <w:sz w:val="36"/>
          <w:szCs w:val="36"/>
          <w:u w:val="none"/>
          <w:lang w:val="en-US" w:eastAsia="zh-CN" w:bidi="ar"/>
        </w:rPr>
        <w:br w:type="page"/>
      </w:r>
      <w:r>
        <w:rPr>
          <w:rFonts w:hint="eastAsia" w:ascii="楷体_GB2312" w:hAnsi="楷体_GB2312" w:eastAsia="楷体_GB2312" w:cs="楷体_GB2312"/>
          <w:i w:val="0"/>
          <w:color w:val="000000"/>
          <w:kern w:val="0"/>
          <w:sz w:val="32"/>
          <w:szCs w:val="32"/>
          <w:u w:val="none"/>
          <w:lang w:val="en-US" w:eastAsia="zh-CN" w:bidi="ar"/>
        </w:rPr>
        <w:t>（五）渭南市保障类工程</w:t>
      </w:r>
    </w:p>
    <w:tbl>
      <w:tblPr>
        <w:tblStyle w:val="5"/>
        <w:tblW w:w="1420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88"/>
        <w:gridCol w:w="6362"/>
        <w:gridCol w:w="1663"/>
        <w:gridCol w:w="1650"/>
        <w:gridCol w:w="2200"/>
        <w:gridCol w:w="14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tblHeader/>
          <w:jc w:val="center"/>
        </w:trPr>
        <w:tc>
          <w:tcPr>
            <w:tcW w:w="88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项目名称</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类别</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4"/>
                <w:szCs w:val="24"/>
                <w:u w:val="none"/>
                <w:lang w:val="en-US" w:eastAsia="zh-CN" w:bidi="ar"/>
              </w:rPr>
              <w:t>县区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4"/>
                <w:szCs w:val="24"/>
                <w:u w:val="none"/>
                <w:lang w:val="en-US" w:eastAsia="zh-CN" w:bidi="ar"/>
              </w:rPr>
              <w:t>竣工时间</w:t>
            </w: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备 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韩城市禹门口抽黄改造工程</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韩城市</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渭南市蒋家水厂建设项目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临渭区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渭南市中心城区集中供热项目（一期）工程</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供热工程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临渭区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城区雨污水泵站扩容改造及仓程路雨污分流工程EPC总承包项目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供水工程</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临渭区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富平紫金府项目</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保交楼</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富平县</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融创学府壹号</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渭南高新区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融创东麟府</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渭南高新区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金水路北段东侧棚户区改造项目（桂语</w:t>
            </w:r>
            <w:r>
              <w:rPr>
                <w:rFonts w:hint="eastAsia" w:ascii="宋体" w:hAnsi="宋体" w:eastAsia="宋体" w:cs="宋体"/>
                <w:i w:val="0"/>
                <w:iCs w:val="0"/>
                <w:color w:val="000000"/>
                <w:kern w:val="0"/>
                <w:sz w:val="24"/>
                <w:szCs w:val="24"/>
                <w:u w:val="none"/>
                <w:lang w:val="en-US" w:eastAsia="zh-CN" w:bidi="ar"/>
              </w:rPr>
              <w:t>籣</w:t>
            </w:r>
            <w:r>
              <w:rPr>
                <w:rFonts w:hint="eastAsia" w:ascii="仿宋_GB2312" w:hAnsi="宋体" w:eastAsia="仿宋_GB2312" w:cs="仿宋_GB2312"/>
                <w:i w:val="0"/>
                <w:iCs w:val="0"/>
                <w:color w:val="000000"/>
                <w:kern w:val="0"/>
                <w:sz w:val="24"/>
                <w:szCs w:val="24"/>
                <w:u w:val="none"/>
                <w:lang w:val="en-US" w:eastAsia="zh-CN" w:bidi="ar"/>
              </w:rPr>
              <w:t>园）</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临渭区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信达玖玺</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临渭区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通达丽景</w:t>
            </w:r>
            <w:r>
              <w:rPr>
                <w:rFonts w:hint="eastAsia" w:ascii="宋体" w:hAnsi="宋体" w:eastAsia="宋体" w:cs="宋体"/>
                <w:i w:val="0"/>
                <w:iCs w:val="0"/>
                <w:color w:val="000000"/>
                <w:kern w:val="0"/>
                <w:sz w:val="24"/>
                <w:szCs w:val="24"/>
                <w:u w:val="none"/>
                <w:lang w:val="en-US" w:eastAsia="zh-CN" w:bidi="ar"/>
              </w:rPr>
              <w:t>沄</w:t>
            </w:r>
            <w:r>
              <w:rPr>
                <w:rFonts w:hint="eastAsia" w:ascii="仿宋_GB2312" w:hAnsi="宋体" w:eastAsia="仿宋_GB2312" w:cs="仿宋_GB2312"/>
                <w:i w:val="0"/>
                <w:iCs w:val="0"/>
                <w:color w:val="000000"/>
                <w:kern w:val="0"/>
                <w:sz w:val="24"/>
                <w:szCs w:val="24"/>
                <w:u w:val="none"/>
                <w:lang w:val="en-US" w:eastAsia="zh-CN" w:bidi="ar"/>
              </w:rPr>
              <w:t>上</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临渭区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8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636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秦川状元府</w:t>
            </w:r>
          </w:p>
        </w:tc>
        <w:tc>
          <w:tcPr>
            <w:tcW w:w="16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65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临渭区</w:t>
            </w:r>
          </w:p>
        </w:tc>
        <w:tc>
          <w:tcPr>
            <w:tcW w:w="220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4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bl>
    <w:p>
      <w:pPr>
        <w:pStyle w:val="3"/>
        <w:keepNext w:val="0"/>
        <w:keepLines w:val="0"/>
        <w:pageBreakBefore w:val="0"/>
        <w:widowControl w:val="0"/>
        <w:kinsoku/>
        <w:wordWrap/>
        <w:overflowPunct/>
        <w:topLinePunct w:val="0"/>
        <w:autoSpaceDE/>
        <w:autoSpaceDN/>
        <w:bidi w:val="0"/>
        <w:adjustRightInd/>
        <w:snapToGrid/>
        <w:spacing w:after="320" w:afterLines="50"/>
        <w:jc w:val="both"/>
        <w:textAlignment w:val="auto"/>
        <w:outlineLvl w:val="9"/>
        <w:rPr>
          <w:rFonts w:hint="eastAsia" w:ascii="楷体_GB2312" w:hAnsi="楷体_GB2312" w:eastAsia="楷体_GB2312" w:cs="楷体_GB2312"/>
          <w:i w:val="0"/>
          <w:color w:val="000000"/>
          <w:kern w:val="0"/>
          <w:sz w:val="32"/>
          <w:szCs w:val="32"/>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after="320" w:afterLines="50"/>
        <w:jc w:val="center"/>
        <w:textAlignment w:val="auto"/>
        <w:outlineLvl w:val="9"/>
        <w:rPr>
          <w:rFonts w:hint="eastAsia" w:ascii="楷体_GB2312" w:hAnsi="楷体_GB2312" w:eastAsia="楷体_GB2312" w:cs="楷体_GB2312"/>
          <w:i w:val="0"/>
          <w:color w:val="000000"/>
          <w:kern w:val="0"/>
          <w:sz w:val="32"/>
          <w:szCs w:val="32"/>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after="320" w:afterLines="50"/>
        <w:jc w:val="center"/>
        <w:textAlignment w:val="auto"/>
        <w:outlineLvl w:val="9"/>
        <w:rPr>
          <w:rFonts w:hint="eastAsia" w:ascii="楷体_GB2312" w:hAnsi="楷体_GB2312" w:eastAsia="楷体_GB2312" w:cs="楷体_GB2312"/>
          <w:i w:val="0"/>
          <w:color w:val="000000"/>
          <w:kern w:val="0"/>
          <w:sz w:val="32"/>
          <w:szCs w:val="32"/>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spacing w:after="320" w:afterLines="50"/>
        <w:jc w:val="center"/>
        <w:textAlignment w:val="auto"/>
        <w:outlineLvl w:val="9"/>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i w:val="0"/>
          <w:color w:val="000000"/>
          <w:kern w:val="0"/>
          <w:sz w:val="32"/>
          <w:szCs w:val="32"/>
          <w:u w:val="none"/>
          <w:lang w:val="en-US" w:eastAsia="zh-CN" w:bidi="ar"/>
        </w:rPr>
        <w:t>（六）汉中市保障类工程</w:t>
      </w:r>
    </w:p>
    <w:tbl>
      <w:tblPr>
        <w:tblStyle w:val="5"/>
        <w:tblW w:w="1445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6297"/>
        <w:gridCol w:w="1770"/>
        <w:gridCol w:w="1575"/>
        <w:gridCol w:w="2173"/>
        <w:gridCol w:w="16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tblHeader/>
          <w:jc w:val="center"/>
        </w:trPr>
        <w:tc>
          <w:tcPr>
            <w:tcW w:w="1018"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类别</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县区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竣工时间</w:t>
            </w: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汉中火车站北广场拆迁安置楼</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汉台区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退役军人康复医院整体迁建项目及汉中光荣院建设项目EPC总承包</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医院</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2024.12.31</w:t>
            </w: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汉中市中医医院门诊医技综合楼项目</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医院</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2024.3.31（延期）</w:t>
            </w: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陕西汉江技工学校综合楼2#</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学校</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2024.11.20（延期）</w:t>
            </w: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汉中市江南污水处理厂提标改造及再生水回用项目再生水管网工程</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生态环境保护类</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2025.3.10</w:t>
            </w: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南郑区大河坎西段及烟厂门口排水防涝治理项目</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生态环境保护类</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2024.12.22</w:t>
            </w: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荣盛滨江悦府二期</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碧桂园学府世家</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汇成雅苑</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南郑区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城固县乐城公园周边环境改造暨棚改项目（锦绣雅苑）</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城固县</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汉江一品</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城固县</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张骞古城</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城固县</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汉中经济技术开发区南区道路排水防涝设施及冷惠渠治理工程</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生态环境保护类</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经开区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2024.12.31</w:t>
            </w: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汉中职业技术学院学生和教师宿舍楼项目</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学校</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经开区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2025.12.31</w:t>
            </w: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1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w:t>
            </w:r>
          </w:p>
        </w:tc>
        <w:tc>
          <w:tcPr>
            <w:tcW w:w="629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山水江南商住楼小区项目</w:t>
            </w:r>
          </w:p>
        </w:tc>
        <w:tc>
          <w:tcPr>
            <w:tcW w:w="177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保交房</w:t>
            </w:r>
          </w:p>
        </w:tc>
        <w:tc>
          <w:tcPr>
            <w:tcW w:w="157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333333"/>
                <w:kern w:val="0"/>
                <w:sz w:val="24"/>
                <w:szCs w:val="24"/>
                <w:u w:val="none"/>
                <w:lang w:val="en-US" w:eastAsia="zh-CN" w:bidi="ar"/>
              </w:rPr>
              <w:t>经开区</w:t>
            </w:r>
          </w:p>
        </w:tc>
        <w:tc>
          <w:tcPr>
            <w:tcW w:w="2173"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kern w:val="0"/>
                <w:sz w:val="24"/>
                <w:szCs w:val="24"/>
                <w:u w:val="none"/>
                <w:lang w:val="en-US" w:eastAsia="zh-CN" w:bidi="ar"/>
              </w:rPr>
            </w:pPr>
          </w:p>
        </w:tc>
        <w:tc>
          <w:tcPr>
            <w:tcW w:w="1620"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仿宋_GB2312" w:hAnsi="宋体" w:eastAsia="仿宋_GB2312" w:cs="仿宋_GB2312"/>
                <w:i w:val="0"/>
                <w:color w:val="000000"/>
                <w:kern w:val="0"/>
                <w:sz w:val="24"/>
                <w:szCs w:val="24"/>
                <w:u w:val="none"/>
                <w:lang w:val="en-US" w:eastAsia="zh-CN" w:bidi="ar"/>
              </w:rPr>
            </w:pPr>
          </w:p>
        </w:tc>
      </w:tr>
    </w:tbl>
    <w:p/>
    <w:sectPr>
      <w:footerReference r:id="rId4" w:type="first"/>
      <w:footerReference r:id="rId3" w:type="default"/>
      <w:pgSz w:w="16838" w:h="11906" w:orient="landscape"/>
      <w:pgMar w:top="1587" w:right="1984" w:bottom="1474" w:left="1701" w:header="885" w:footer="1417" w:gutter="0"/>
      <w:pgNumType w:fmt="decimal" w:chapStyle="1"/>
      <w:cols w:space="720" w:num="1"/>
      <w:titlePg/>
      <w:rtlGutter w:val="0"/>
      <w:docGrid w:type="linesAndChar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Style w:val="7"/>
                              <w:rFonts w:ascii="宋体" w:hAnsi="宋体"/>
                              <w:sz w:val="28"/>
                              <w:szCs w:val="28"/>
                            </w:rPr>
                          </w:pPr>
                          <w:r>
                            <w:rPr>
                              <w:rStyle w:val="7"/>
                              <w:rFonts w:hint="eastAsia" w:ascii="宋体" w:hAnsi="宋体"/>
                              <w:sz w:val="28"/>
                              <w:szCs w:val="28"/>
                            </w:rPr>
                            <w:t>—</w:t>
                          </w:r>
                          <w:r>
                            <w:rPr>
                              <w:rStyle w:val="7"/>
                              <w:rFonts w:hint="eastAsia" w:ascii="宋体" w:hAnsi="宋体"/>
                              <w:sz w:val="28"/>
                              <w:szCs w:val="28"/>
                              <w:lang w:val="en-US" w:eastAsia="zh-CN"/>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4</w:t>
                          </w:r>
                          <w:r>
                            <w:rPr>
                              <w:rStyle w:val="7"/>
                              <w:rFonts w:ascii="宋体" w:hAnsi="宋体"/>
                              <w:sz w:val="28"/>
                              <w:szCs w:val="28"/>
                            </w:rPr>
                            <w:fldChar w:fldCharType="end"/>
                          </w:r>
                          <w:r>
                            <w:rPr>
                              <w:rStyle w:val="7"/>
                              <w:rFonts w:hint="eastAsia" w:ascii="宋体" w:hAnsi="宋体"/>
                              <w:sz w:val="28"/>
                              <w:szCs w:val="28"/>
                              <w:lang w:val="en-US" w:eastAsia="zh-CN"/>
                            </w:rPr>
                            <w:t xml:space="preserve"> </w:t>
                          </w:r>
                          <w:r>
                            <w:rPr>
                              <w:rStyle w:val="7"/>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Style w:val="7"/>
                        <w:rFonts w:ascii="宋体" w:hAnsi="宋体"/>
                        <w:sz w:val="28"/>
                        <w:szCs w:val="28"/>
                      </w:rPr>
                    </w:pPr>
                    <w:r>
                      <w:rPr>
                        <w:rStyle w:val="7"/>
                        <w:rFonts w:hint="eastAsia" w:ascii="宋体" w:hAnsi="宋体"/>
                        <w:sz w:val="28"/>
                        <w:szCs w:val="28"/>
                      </w:rPr>
                      <w:t>—</w:t>
                    </w:r>
                    <w:r>
                      <w:rPr>
                        <w:rStyle w:val="7"/>
                        <w:rFonts w:hint="eastAsia" w:ascii="宋体" w:hAnsi="宋体"/>
                        <w:sz w:val="28"/>
                        <w:szCs w:val="28"/>
                        <w:lang w:val="en-US" w:eastAsia="zh-CN"/>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4</w:t>
                    </w:r>
                    <w:r>
                      <w:rPr>
                        <w:rStyle w:val="7"/>
                        <w:rFonts w:ascii="宋体" w:hAnsi="宋体"/>
                        <w:sz w:val="28"/>
                        <w:szCs w:val="28"/>
                      </w:rPr>
                      <w:fldChar w:fldCharType="end"/>
                    </w:r>
                    <w:r>
                      <w:rPr>
                        <w:rStyle w:val="7"/>
                        <w:rFonts w:hint="eastAsia" w:ascii="宋体" w:hAnsi="宋体"/>
                        <w:sz w:val="28"/>
                        <w:szCs w:val="28"/>
                        <w:lang w:val="en-US" w:eastAsia="zh-CN"/>
                      </w:rPr>
                      <w:t xml:space="preserve"> </w:t>
                    </w:r>
                    <w:r>
                      <w:rPr>
                        <w:rStyle w:val="7"/>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D5726"/>
    <w:rsid w:val="4DBD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sz w:val="32"/>
    </w:rPr>
  </w:style>
  <w:style w:type="paragraph" w:styleId="3">
    <w:name w:val="Body Text First Indent"/>
    <w:basedOn w:val="2"/>
    <w:unhideWhenUsed/>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2024-12-16T11:41:00Z</dcterms:created>
  <dc:creator>zhuoyue367</dc:creator>
  <cp:lastModifiedBy>zhuoyue367</cp:lastModifiedBy>
  <dcterms:modified xsi:type="dcterms:W3CDTF">2024-12-16T11:42:47Z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6EC531FE24BA430488E21FD5D75F65C0</vt:lpwstr>
  </property>
</Properties>
</file>