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cs="Times New Roman" w:eastAsiaTheme="minorEastAsia"/>
        </w:rPr>
      </w:pPr>
      <w:bookmarkStart w:id="0" w:name="SectionMark0"/>
      <w:r>
        <w:rPr>
          <w:rFonts w:cs="Times New Roman"/>
          <w:lang w:val="en-C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0" name="Line 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Line 2" o:spid="_x0000_s1026" o:spt="20" style="position:absolute;left:0pt;margin-left:0pt;margin-top:700pt;height:0pt;width:482pt;z-index:251668480;mso-width-relative:page;mso-height-relative:page;" filled="f" stroked="t" coordsize="21600,21600" o:gfxdata="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sS+VjSAAAACgEAAA8AAAAAAAAAAQAgAAAAOAAAAGRycy9k&#10;b3ducmV2LnhtbFBLAQIUABQAAAAIAIdO4kAsvlLpuQEAAIEDAAAOAAAAAAAAAAEAIAAAADcBAABk&#10;cnMvZTJvRG9jLnhtbFBLBQYAAAAABgAGAFkBAABiBQAAAAA=&#10;">
                <v:fill on="f" focussize="0,0"/>
                <v:stroke weight="1pt" color="#800008" joinstyle="round"/>
                <v:imagedata o:title=""/>
                <o:lock v:ext="edit" aspectratio="f"/>
              </v:line>
            </w:pict>
          </mc:Fallback>
        </mc:AlternateContent>
      </w:r>
      <w:r>
        <w:rPr>
          <w:rFonts w:cs="Times New Roman"/>
          <w:lang w:val="en-CA"/>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9" name="Line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Line 3" o:spid="_x0000_s1026" o:spt="20" style="position:absolute;left:0pt;margin-left:0pt;margin-top:179pt;height:0pt;width:482pt;z-index:251667456;mso-width-relative:page;mso-height-relative:page;" filled="f" stroked="t" coordsize="21600,21600" o:gfxdata="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E/Eor7UAAAACAEAAA8AAAAAAAAAAQAgAAAAOAAAAGRy&#10;cy9kb3ducmV2LnhtbFBLAQIUABQAAAAIAIdO4kBXw8RBugEAAIADAAAOAAAAAAAAAAEAIAAAADkB&#10;AABkcnMvZTJvRG9jLnhtbFBLBQYAAAAABgAGAFkBAABlBQAAAAA=&#10;">
                <v:fill on="f" focussize="0,0"/>
                <v:stroke weight="1pt" color="#800008" joinstyle="round"/>
                <v:imagedata o:title=""/>
                <o:lock v:ext="edit" aspectratio="f"/>
              </v:line>
            </w:pict>
          </mc:Fallback>
        </mc:AlternateContent>
      </w:r>
      <w:r>
        <w:rPr>
          <w:rFonts w:cs="Times New Roman"/>
          <w:lang w:val="en-CA"/>
        </w:rPr>
        <mc:AlternateContent>
          <mc:Choice Requires="wps">
            <w:drawing>
              <wp:anchor distT="0" distB="0" distL="114300" distR="114300" simplePos="0" relativeHeight="251666432" behindDoc="0" locked="0" layoutInCell="1" allowOverlap="1">
                <wp:simplePos x="0" y="0"/>
                <wp:positionH relativeFrom="margin">
                  <wp:posOffset>-133350</wp:posOffset>
                </wp:positionH>
                <wp:positionV relativeFrom="margin">
                  <wp:posOffset>9108440</wp:posOffset>
                </wp:positionV>
                <wp:extent cx="6400800" cy="500380"/>
                <wp:effectExtent l="0" t="0" r="0" b="13970"/>
                <wp:wrapNone/>
                <wp:docPr id="8" name="fmFrame7"/>
                <wp:cNvGraphicFramePr/>
                <a:graphic xmlns:a="http://schemas.openxmlformats.org/drawingml/2006/main">
                  <a:graphicData uri="http://schemas.microsoft.com/office/word/2010/wordprocessingShape">
                    <wps:wsp>
                      <wps:cNvSpPr txBox="true"/>
                      <wps:spPr>
                        <a:xfrm>
                          <a:off x="0" y="0"/>
                          <a:ext cx="6400800" cy="500380"/>
                        </a:xfrm>
                        <a:prstGeom prst="rect">
                          <a:avLst/>
                        </a:prstGeom>
                        <a:solidFill>
                          <a:srgbClr val="FFFFFF"/>
                        </a:solidFill>
                        <a:ln>
                          <a:noFill/>
                        </a:ln>
                      </wps:spPr>
                      <wps:txbx>
                        <w:txbxContent>
                          <w:p>
                            <w:pPr>
                              <w:pStyle w:val="36"/>
                              <w:rPr>
                                <w:rFonts w:eastAsia="Times New Roman"/>
                                <w:sz w:val="28"/>
                                <w:szCs w:val="28"/>
                              </w:rPr>
                            </w:pPr>
                            <w:r>
                              <w:rPr>
                                <w:rFonts w:hint="eastAsia"/>
                                <w:spacing w:val="0"/>
                                <w:sz w:val="28"/>
                                <w:szCs w:val="28"/>
                              </w:rPr>
                              <w:t>陕西省市场监督管理局</w:t>
                            </w:r>
                            <w:r>
                              <w:rPr>
                                <w:rStyle w:val="28"/>
                                <w:szCs w:val="28"/>
                              </w:rPr>
                              <w:t xml:space="preserve"> </w:t>
                            </w:r>
                            <w:r>
                              <w:rPr>
                                <w:rStyle w:val="28"/>
                                <w:rFonts w:hint="eastAsia"/>
                                <w:szCs w:val="28"/>
                              </w:rPr>
                              <w:t>发布</w:t>
                            </w:r>
                          </w:p>
                        </w:txbxContent>
                      </wps:txbx>
                      <wps:bodyPr lIns="0" tIns="0" rIns="0" bIns="0" upright="true"/>
                    </wps:wsp>
                  </a:graphicData>
                </a:graphic>
              </wp:anchor>
            </w:drawing>
          </mc:Choice>
          <mc:Fallback>
            <w:pict>
              <v:shape id="fmFrame7" o:spid="_x0000_s1026" o:spt="202" type="#_x0000_t202" style="position:absolute;left:0pt;margin-left:-10.5pt;margin-top:717.2pt;height:39.4pt;width:504pt;mso-position-horizontal-relative:margin;mso-position-vertical-relative:margin;z-index:251666432;mso-width-relative:page;mso-height-relative:page;" fillcolor="#FFFFFF" filled="t" stroked="f" coordsize="21600,21600" o:gfxdata="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W1ijXcAAAADQEAAA8AAAAAAAAAAQAgAAAAOAAAAGRycy9kb3ducmV2Lnht&#10;bFBLAQIUABQAAAAIAIdO4kDIzsulpgEAAFADAAAOAAAAAAAAAAEAIAAAAEEBAABkcnMvZTJvRG9j&#10;LnhtbFBLBQYAAAAABgAGAFkBAABZBQAAAAA=&#10;">
                <v:fill on="t" focussize="0,0"/>
                <v:stroke on="f"/>
                <v:imagedata o:title=""/>
                <o:lock v:ext="edit" aspectratio="f"/>
                <v:textbox inset="0mm,0mm,0mm,0mm">
                  <w:txbxContent>
                    <w:p>
                      <w:pPr>
                        <w:pStyle w:val="36"/>
                        <w:rPr>
                          <w:rFonts w:eastAsia="Times New Roman"/>
                          <w:sz w:val="28"/>
                          <w:szCs w:val="28"/>
                        </w:rPr>
                      </w:pPr>
                      <w:r>
                        <w:rPr>
                          <w:rFonts w:hint="eastAsia"/>
                          <w:spacing w:val="0"/>
                          <w:sz w:val="28"/>
                          <w:szCs w:val="28"/>
                        </w:rPr>
                        <w:t>陕西省市场监督管理局</w:t>
                      </w:r>
                      <w:r>
                        <w:rPr>
                          <w:rStyle w:val="28"/>
                          <w:szCs w:val="28"/>
                        </w:rPr>
                        <w:t xml:space="preserve"> </w:t>
                      </w:r>
                      <w:r>
                        <w:rPr>
                          <w:rStyle w:val="28"/>
                          <w:rFonts w:hint="eastAsia"/>
                          <w:szCs w:val="28"/>
                        </w:rPr>
                        <w:t>发布</w:t>
                      </w:r>
                    </w:p>
                  </w:txbxContent>
                </v:textbox>
              </v:shape>
            </w:pict>
          </mc:Fallback>
        </mc:AlternateContent>
      </w:r>
      <w:r>
        <w:rPr>
          <w:rFonts w:cs="Times New Roman"/>
          <w:lang w:val="en-CA"/>
        </w:rPr>
        <mc:AlternateContent>
          <mc:Choice Requires="wps">
            <w:drawing>
              <wp:anchor distT="0" distB="0" distL="114300" distR="114300" simplePos="0" relativeHeight="251665408" behindDoc="0" locked="0" layoutInCell="1" allowOverlap="1">
                <wp:simplePos x="0" y="0"/>
                <wp:positionH relativeFrom="margin">
                  <wp:posOffset>4100830</wp:posOffset>
                </wp:positionH>
                <wp:positionV relativeFrom="margin">
                  <wp:posOffset>8563610</wp:posOffset>
                </wp:positionV>
                <wp:extent cx="2019300" cy="312420"/>
                <wp:effectExtent l="0" t="0" r="0" b="11430"/>
                <wp:wrapNone/>
                <wp:docPr id="7" name="fmFrame6"/>
                <wp:cNvGraphicFramePr/>
                <a:graphic xmlns:a="http://schemas.openxmlformats.org/drawingml/2006/main">
                  <a:graphicData uri="http://schemas.microsoft.com/office/word/2010/wordprocessingShape">
                    <wps:wsp>
                      <wps:cNvSpPr txBox="true"/>
                      <wps:spPr>
                        <a:xfrm>
                          <a:off x="0" y="0"/>
                          <a:ext cx="2019300" cy="312420"/>
                        </a:xfrm>
                        <a:prstGeom prst="rect">
                          <a:avLst/>
                        </a:prstGeom>
                        <a:solidFill>
                          <a:srgbClr val="FFFFFF"/>
                        </a:solidFill>
                        <a:ln>
                          <a:noFill/>
                        </a:ln>
                      </wps:spPr>
                      <wps:txbx>
                        <w:txbxContent>
                          <w:p>
                            <w:pPr>
                              <w:pStyle w:val="37"/>
                              <w:rPr>
                                <w:rFonts w:ascii="黑体" w:hAnsi="黑体"/>
                              </w:rPr>
                            </w:pPr>
                            <w:r>
                              <w:rPr>
                                <w:rFonts w:hint="eastAsia" w:ascii="黑体" w:hAnsi="黑体"/>
                              </w:rPr>
                              <w:t>××××-××-××实施</w:t>
                            </w:r>
                          </w:p>
                        </w:txbxContent>
                      </wps:txbx>
                      <wps:bodyPr lIns="0" tIns="0" rIns="0" bIns="0" upright="true"/>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C/arX2gAAAA0BAAAPAAAAAAAAAAEAIAAAADgAAABkcnMvZG93bnJldi54bWxQ&#10;SwECFAAUAAAACACHTuJAP/9P4qYBAABQAwAADgAAAAAAAAABACAAAAA/AQAAZHJzL2Uyb0RvYy54&#10;bWxQSwUGAAAAAAYABgBZAQAAVwUAAAAA&#10;">
                <v:fill on="t" focussize="0,0"/>
                <v:stroke on="f"/>
                <v:imagedata o:title=""/>
                <o:lock v:ext="edit" aspectratio="f"/>
                <v:textbox inset="0mm,0mm,0mm,0mm">
                  <w:txbxContent>
                    <w:p>
                      <w:pPr>
                        <w:pStyle w:val="37"/>
                        <w:rPr>
                          <w:rFonts w:ascii="黑体" w:hAnsi="黑体"/>
                        </w:rPr>
                      </w:pPr>
                      <w:r>
                        <w:rPr>
                          <w:rFonts w:hint="eastAsia" w:ascii="黑体" w:hAnsi="黑体"/>
                        </w:rPr>
                        <w:t>××××-××-××实施</w:t>
                      </w:r>
                    </w:p>
                  </w:txbxContent>
                </v:textbox>
              </v:shape>
            </w:pict>
          </mc:Fallback>
        </mc:AlternateContent>
      </w:r>
      <w:r>
        <w:rPr>
          <w:rFonts w:cs="Times New Roman"/>
          <w:lang w:val="en-CA"/>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8563610</wp:posOffset>
                </wp:positionV>
                <wp:extent cx="2019300" cy="312420"/>
                <wp:effectExtent l="0" t="0" r="0" b="11430"/>
                <wp:wrapNone/>
                <wp:docPr id="6" name="fmFrame5"/>
                <wp:cNvGraphicFramePr/>
                <a:graphic xmlns:a="http://schemas.openxmlformats.org/drawingml/2006/main">
                  <a:graphicData uri="http://schemas.microsoft.com/office/word/2010/wordprocessingShape">
                    <wps:wsp>
                      <wps:cNvSpPr txBox="true"/>
                      <wps:spPr>
                        <a:xfrm>
                          <a:off x="0" y="0"/>
                          <a:ext cx="2019300" cy="312420"/>
                        </a:xfrm>
                        <a:prstGeom prst="rect">
                          <a:avLst/>
                        </a:prstGeom>
                        <a:solidFill>
                          <a:srgbClr val="FFFFFF"/>
                        </a:solidFill>
                        <a:ln>
                          <a:noFill/>
                        </a:ln>
                      </wps:spPr>
                      <wps:txbx>
                        <w:txbxContent>
                          <w:p>
                            <w:pPr>
                              <w:pStyle w:val="31"/>
                              <w:rPr>
                                <w:rFonts w:eastAsia="Times New Roman" w:cs="Times New Roman"/>
                              </w:rPr>
                            </w:pPr>
                            <w:r>
                              <w:rPr>
                                <w:rFonts w:hint="eastAsia" w:ascii="黑体" w:hAnsi="黑体"/>
                              </w:rPr>
                              <w:t>××××-××-××发布</w:t>
                            </w:r>
                          </w:p>
                        </w:txbxContent>
                      </wps:txbx>
                      <wps:bodyPr lIns="0" tIns="0" rIns="0" bIns="0" upright="true"/>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4384;mso-width-relative:page;mso-height-relative:page;" fillcolor="#FFFFFF" filled="t" stroked="f" coordsize="21600,21600" o:gfxdata="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XzbKiNgAAAAKAQAADwAAAAAAAAABACAAAAA4AAAAZHJzL2Rvd25yZXYueG1sUEsB&#10;AhQAFAAAAAgAh07iQE4eknqmAQAAUAMAAA4AAAAAAAAAAQAgAAAAPQEAAGRycy9lMm9Eb2MueG1s&#10;UEsFBgAAAAAGAAYAWQEAAFUFAAAAAA==&#10;">
                <v:fill on="t" focussize="0,0"/>
                <v:stroke on="f"/>
                <v:imagedata o:title=""/>
                <o:lock v:ext="edit" aspectratio="f"/>
                <v:textbox inset="0mm,0mm,0mm,0mm">
                  <w:txbxContent>
                    <w:p>
                      <w:pPr>
                        <w:pStyle w:val="31"/>
                        <w:rPr>
                          <w:rFonts w:eastAsia="Times New Roman" w:cs="Times New Roman"/>
                        </w:rPr>
                      </w:pPr>
                      <w:r>
                        <w:rPr>
                          <w:rFonts w:hint="eastAsia" w:ascii="黑体" w:hAnsi="黑体"/>
                        </w:rPr>
                        <w:t>××××-××-××发布</w:t>
                      </w:r>
                    </w:p>
                  </w:txbxContent>
                </v:textbox>
              </v:shape>
            </w:pict>
          </mc:Fallback>
        </mc:AlternateContent>
      </w:r>
      <w:r>
        <w:rPr>
          <w:rFonts w:cs="Times New Roman"/>
          <w:lang w:val="en-CA"/>
        </w:rPr>
        <mc:AlternateContent>
          <mc:Choice Requires="wps">
            <w:drawing>
              <wp:anchor distT="0" distB="0" distL="114300" distR="114300" simplePos="0" relativeHeight="251661312" behindDoc="0" locked="0" layoutInCell="1" allowOverlap="1">
                <wp:simplePos x="0" y="0"/>
                <wp:positionH relativeFrom="margin">
                  <wp:posOffset>3657600</wp:posOffset>
                </wp:positionH>
                <wp:positionV relativeFrom="margin">
                  <wp:posOffset>297180</wp:posOffset>
                </wp:positionV>
                <wp:extent cx="2066925" cy="720090"/>
                <wp:effectExtent l="0" t="0" r="9525" b="3810"/>
                <wp:wrapNone/>
                <wp:docPr id="3" name="fmFrame8"/>
                <wp:cNvGraphicFramePr/>
                <a:graphic xmlns:a="http://schemas.openxmlformats.org/drawingml/2006/main">
                  <a:graphicData uri="http://schemas.microsoft.com/office/word/2010/wordprocessingShape">
                    <wps:wsp>
                      <wps:cNvSpPr txBox="true"/>
                      <wps:spPr>
                        <a:xfrm>
                          <a:off x="0" y="0"/>
                          <a:ext cx="2066925" cy="720090"/>
                        </a:xfrm>
                        <a:prstGeom prst="rect">
                          <a:avLst/>
                        </a:prstGeom>
                        <a:solidFill>
                          <a:srgbClr val="FFFFFF"/>
                        </a:solidFill>
                        <a:ln>
                          <a:noFill/>
                        </a:ln>
                      </wps:spPr>
                      <wps:txbx>
                        <w:txbxContent>
                          <w:p>
                            <w:pPr>
                              <w:pStyle w:val="38"/>
                              <w:rPr>
                                <w:rFonts w:cs="Times New Roman"/>
                              </w:rPr>
                            </w:pPr>
                            <w:r>
                              <w:rPr>
                                <w:rFonts w:cs="Times New Roman"/>
                              </w:rPr>
                              <w:t>DB61</w:t>
                            </w:r>
                          </w:p>
                        </w:txbxContent>
                      </wps:txbx>
                      <wps:bodyPr lIns="0" tIns="0" rIns="0" bIns="0" upright="true"/>
                    </wps:wsp>
                  </a:graphicData>
                </a:graphic>
              </wp:anchor>
            </w:drawing>
          </mc:Choice>
          <mc:Fallback>
            <w:pict>
              <v:shape id="fmFrame8" o:spid="_x0000_s1026" o:spt="202" type="#_x0000_t202" style="position:absolute;left:0pt;margin-left:288pt;margin-top:23.4pt;height:56.7pt;width:162.75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G9ylV2QAAAAoBAAAPAAAAAAAAAAEAIAAAADgAAABkcnMvZG93bnJldi54bWxQ&#10;SwECFAAUAAAACACHTuJAIgblvqcBAABQAwAADgAAAAAAAAABACAAAAA+AQAAZHJzL2Uyb0RvYy54&#10;bWxQSwUGAAAAAAYABgBZAQAAVwUAAAAA&#10;">
                <v:fill on="t" focussize="0,0"/>
                <v:stroke on="f"/>
                <v:imagedata o:title=""/>
                <o:lock v:ext="edit" aspectratio="f"/>
                <v:textbox inset="0mm,0mm,0mm,0mm">
                  <w:txbxContent>
                    <w:p>
                      <w:pPr>
                        <w:pStyle w:val="38"/>
                        <w:rPr>
                          <w:rFonts w:cs="Times New Roman"/>
                        </w:rPr>
                      </w:pPr>
                      <w:r>
                        <w:rPr>
                          <w:rFonts w:cs="Times New Roman"/>
                        </w:rPr>
                        <w:t>DB61</w:t>
                      </w:r>
                    </w:p>
                  </w:txbxContent>
                </v:textbox>
              </v:shape>
            </w:pict>
          </mc:Fallback>
        </mc:AlternateContent>
      </w:r>
      <w:r>
        <w:rPr>
          <w:rFonts w:cs="Times New Roman"/>
          <w:lang w:val="en-CA"/>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1010920</wp:posOffset>
                </wp:positionV>
                <wp:extent cx="6032500" cy="474980"/>
                <wp:effectExtent l="0" t="0" r="0" b="0"/>
                <wp:wrapNone/>
                <wp:docPr id="2" name="fmFrame2"/>
                <wp:cNvGraphicFramePr/>
                <a:graphic xmlns:a="http://schemas.openxmlformats.org/drawingml/2006/main">
                  <a:graphicData uri="http://schemas.microsoft.com/office/word/2010/wordprocessingShape">
                    <wps:wsp>
                      <wps:cNvSpPr txBox="true"/>
                      <wps:spPr>
                        <a:xfrm>
                          <a:off x="0" y="0"/>
                          <a:ext cx="6032500" cy="474980"/>
                        </a:xfrm>
                        <a:prstGeom prst="rect">
                          <a:avLst/>
                        </a:prstGeom>
                        <a:solidFill>
                          <a:srgbClr val="FFFFFF">
                            <a:alpha val="0"/>
                          </a:srgbClr>
                        </a:solidFill>
                        <a:ln>
                          <a:noFill/>
                        </a:ln>
                      </wps:spPr>
                      <wps:txbx>
                        <w:txbxContent>
                          <w:p>
                            <w:pPr>
                              <w:pStyle w:val="32"/>
                              <w:jc w:val="center"/>
                              <w:rPr>
                                <w:rFonts w:eastAsia="Times New Roman"/>
                              </w:rPr>
                            </w:pPr>
                            <w:r>
                              <w:rPr>
                                <w:rFonts w:hint="eastAsia"/>
                              </w:rPr>
                              <w:t>陕</w:t>
                            </w:r>
                            <w:r>
                              <w:t xml:space="preserve">   </w:t>
                            </w:r>
                            <w:r>
                              <w:rPr>
                                <w:rFonts w:hint="eastAsia"/>
                              </w:rPr>
                              <w:t>西</w:t>
                            </w:r>
                            <w:r>
                              <w:t xml:space="preserve">   </w:t>
                            </w:r>
                            <w:r>
                              <w:rPr>
                                <w:rFonts w:hint="eastAsia"/>
                              </w:rPr>
                              <w:t>省</w:t>
                            </w:r>
                            <w:r>
                              <w:t xml:space="preserve">   </w:t>
                            </w:r>
                            <w:r>
                              <w:rPr>
                                <w:rFonts w:hint="eastAsia"/>
                              </w:rPr>
                              <w:t>地</w:t>
                            </w:r>
                            <w:r>
                              <w:t xml:space="preserve">   </w:t>
                            </w:r>
                            <w:r>
                              <w:rPr>
                                <w:rFonts w:hint="eastAsia"/>
                              </w:rPr>
                              <w:t>方</w:t>
                            </w:r>
                            <w:r>
                              <w:t xml:space="preserve">   </w:t>
                            </w:r>
                            <w:r>
                              <w:rPr>
                                <w:rFonts w:hint="eastAsia"/>
                              </w:rPr>
                              <w:t>标</w:t>
                            </w:r>
                            <w:r>
                              <w:t xml:space="preserve">   </w:t>
                            </w:r>
                            <w:r>
                              <w:rPr>
                                <w:rFonts w:hint="eastAsia"/>
                              </w:rPr>
                              <w:t>准</w:t>
                            </w:r>
                          </w:p>
                          <w:p>
                            <w:pPr>
                              <w:pStyle w:val="32"/>
                              <w:rPr>
                                <w:rFonts w:eastAsia="Times New Roman"/>
                              </w:rPr>
                            </w:pPr>
                          </w:p>
                        </w:txbxContent>
                      </wps:txbx>
                      <wps:bodyPr lIns="0" tIns="0" rIns="0" bIns="0" upright="true"/>
                    </wps:wsp>
                  </a:graphicData>
                </a:graphic>
              </wp:anchor>
            </w:drawing>
          </mc:Choice>
          <mc:Fallback>
            <w:pict>
              <v:shape id="fmFrame2" o:spid="_x0000_s1026" o:spt="202" type="#_x0000_t202" style="position:absolute;left:0pt;margin-left:0pt;margin-top:79.6pt;height:37.4pt;width:475pt;mso-position-horizontal-relative:margin;mso-position-vertical-relative:margin;z-index:251660288;mso-width-relative:page;mso-height-relative:page;" fillcolor="#FFFFFF" filled="t" stroked="f" coordsize="21600,21600" o:gfxdata="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PEOYB/VAAAACAEAAA8AAAAAAAAAAQAgAAAAOAAAAGRycy9kb3ducmV2&#10;LnhtbFBLAQIUABQAAAAIAIdO4kA2W6EesAEAAG0DAAAOAAAAAAAAAAEAIAAAADoBAABkcnMvZTJv&#10;RG9jLnhtbFBLBQYAAAAABgAGAFkBAABcBQAAAAA=&#10;">
                <v:fill on="t" opacity="0f" focussize="0,0"/>
                <v:stroke on="f"/>
                <v:imagedata o:title=""/>
                <o:lock v:ext="edit" aspectratio="f"/>
                <v:textbox inset="0mm,0mm,0mm,0mm">
                  <w:txbxContent>
                    <w:p>
                      <w:pPr>
                        <w:pStyle w:val="32"/>
                        <w:jc w:val="center"/>
                        <w:rPr>
                          <w:rFonts w:eastAsia="Times New Roman"/>
                        </w:rPr>
                      </w:pPr>
                      <w:r>
                        <w:rPr>
                          <w:rFonts w:hint="eastAsia"/>
                        </w:rPr>
                        <w:t>陕</w:t>
                      </w:r>
                      <w:r>
                        <w:t xml:space="preserve">   </w:t>
                      </w:r>
                      <w:r>
                        <w:rPr>
                          <w:rFonts w:hint="eastAsia"/>
                        </w:rPr>
                        <w:t>西</w:t>
                      </w:r>
                      <w:r>
                        <w:t xml:space="preserve">   </w:t>
                      </w:r>
                      <w:r>
                        <w:rPr>
                          <w:rFonts w:hint="eastAsia"/>
                        </w:rPr>
                        <w:t>省</w:t>
                      </w:r>
                      <w:r>
                        <w:t xml:space="preserve">   </w:t>
                      </w:r>
                      <w:r>
                        <w:rPr>
                          <w:rFonts w:hint="eastAsia"/>
                        </w:rPr>
                        <w:t>地</w:t>
                      </w:r>
                      <w:r>
                        <w:t xml:space="preserve">   </w:t>
                      </w:r>
                      <w:r>
                        <w:rPr>
                          <w:rFonts w:hint="eastAsia"/>
                        </w:rPr>
                        <w:t>方</w:t>
                      </w:r>
                      <w:r>
                        <w:t xml:space="preserve">   </w:t>
                      </w:r>
                      <w:r>
                        <w:rPr>
                          <w:rFonts w:hint="eastAsia"/>
                        </w:rPr>
                        <w:t>标</w:t>
                      </w:r>
                      <w:r>
                        <w:t xml:space="preserve">   </w:t>
                      </w:r>
                      <w:r>
                        <w:rPr>
                          <w:rFonts w:hint="eastAsia"/>
                        </w:rPr>
                        <w:t>准</w:t>
                      </w:r>
                    </w:p>
                    <w:p>
                      <w:pPr>
                        <w:pStyle w:val="32"/>
                        <w:rPr>
                          <w:rFonts w:eastAsia="Times New Roman"/>
                        </w:rPr>
                      </w:pPr>
                    </w:p>
                  </w:txbxContent>
                </v:textbox>
              </v:shape>
            </w:pict>
          </mc:Fallback>
        </mc:AlternateContent>
      </w:r>
      <w:r>
        <w:rPr>
          <w:rFonts w:cs="Times New Roman"/>
          <w:lang w:val="en-C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margin">
                  <wp:posOffset>0</wp:posOffset>
                </wp:positionV>
                <wp:extent cx="2540000" cy="657860"/>
                <wp:effectExtent l="0" t="0" r="12700" b="8890"/>
                <wp:wrapNone/>
                <wp:docPr id="1354066214" name="fmFrame1"/>
                <wp:cNvGraphicFramePr/>
                <a:graphic xmlns:a="http://schemas.openxmlformats.org/drawingml/2006/main">
                  <a:graphicData uri="http://schemas.microsoft.com/office/word/2010/wordprocessingShape">
                    <wps:wsp>
                      <wps:cNvSpPr txBox="true"/>
                      <wps:spPr>
                        <a:xfrm>
                          <a:off x="0" y="0"/>
                          <a:ext cx="2540000" cy="657860"/>
                        </a:xfrm>
                        <a:prstGeom prst="rect">
                          <a:avLst/>
                        </a:prstGeom>
                        <a:solidFill>
                          <a:srgbClr val="FFFFFF"/>
                        </a:solidFill>
                        <a:ln>
                          <a:noFill/>
                        </a:ln>
                      </wps:spPr>
                      <wps:txbx>
                        <w:txbxContent>
                          <w:p>
                            <w:pPr>
                              <w:pStyle w:val="40"/>
                              <w:ind w:firstLine="1417"/>
                              <w:rPr>
                                <w:rFonts w:cs="Times New Roman"/>
                              </w:rPr>
                            </w:pPr>
                          </w:p>
                          <w:p>
                            <w:pPr>
                              <w:pStyle w:val="40"/>
                              <w:rPr>
                                <w:rFonts w:cs="Times New Roman"/>
                              </w:rPr>
                            </w:pPr>
                            <w:r>
                              <w:rPr>
                                <w:rFonts w:cs="Times New Roman"/>
                              </w:rPr>
                              <w:t xml:space="preserve">ICS </w:t>
                            </w:r>
                          </w:p>
                          <w:p>
                            <w:pPr>
                              <w:pStyle w:val="40"/>
                              <w:rPr>
                                <w:rFonts w:cs="Times New Roman"/>
                              </w:rPr>
                            </w:pPr>
                          </w:p>
                          <w:p>
                            <w:pPr>
                              <w:pStyle w:val="40"/>
                              <w:rPr>
                                <w:rFonts w:cs="Times New Roman"/>
                              </w:rPr>
                            </w:pPr>
                          </w:p>
                        </w:txbxContent>
                      </wps:txbx>
                      <wps:bodyPr lIns="0" tIns="0" rIns="0" bIns="0" upright="true"/>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F7Mvg0wAAAAUBAAAPAAAAAAAAAAEAIAAAADgAAABkcnMvZG93bnJldi54bWxQ&#10;SwECFAAUAAAACACHTuJAV8Jt+K0BAABZAwAADgAAAAAAAAABACAAAAA4AQAAZHJzL2Uyb0RvYy54&#10;bWxQSwUGAAAAAAYABgBZAQAAVwUAAAAA&#10;">
                <v:fill on="t" focussize="0,0"/>
                <v:stroke on="f"/>
                <v:imagedata o:title=""/>
                <o:lock v:ext="edit" aspectratio="f"/>
                <v:textbox inset="0mm,0mm,0mm,0mm">
                  <w:txbxContent>
                    <w:p>
                      <w:pPr>
                        <w:pStyle w:val="40"/>
                        <w:ind w:firstLine="1417"/>
                        <w:rPr>
                          <w:rFonts w:cs="Times New Roman"/>
                        </w:rPr>
                      </w:pPr>
                    </w:p>
                    <w:p>
                      <w:pPr>
                        <w:pStyle w:val="40"/>
                        <w:rPr>
                          <w:rFonts w:cs="Times New Roman"/>
                        </w:rPr>
                      </w:pPr>
                      <w:r>
                        <w:rPr>
                          <w:rFonts w:cs="Times New Roman"/>
                        </w:rPr>
                        <w:t xml:space="preserve">ICS </w:t>
                      </w:r>
                    </w:p>
                    <w:p>
                      <w:pPr>
                        <w:pStyle w:val="40"/>
                        <w:rPr>
                          <w:rFonts w:cs="Times New Roman"/>
                        </w:rPr>
                      </w:pPr>
                    </w:p>
                    <w:p>
                      <w:pPr>
                        <w:pStyle w:val="40"/>
                        <w:rPr>
                          <w:rFonts w:cs="Times New Roman"/>
                        </w:rPr>
                      </w:pPr>
                    </w:p>
                  </w:txbxContent>
                </v:textbox>
              </v:shape>
            </w:pict>
          </mc:Fallback>
        </mc:AlternateContent>
      </w:r>
      <w:r>
        <w:rPr>
          <w:rFonts w:cs="Times New Roman" w:eastAsiaTheme="minorEastAsia"/>
        </w:rPr>
        <w:t xml:space="preserve"> </w:t>
      </w:r>
    </w:p>
    <w:p>
      <w:pPr>
        <w:pStyle w:val="40"/>
        <w:framePr w:y="1"/>
        <w:rPr>
          <w:rFonts w:cs="Times New Roman"/>
        </w:rPr>
      </w:pPr>
    </w:p>
    <w:p>
      <w:pPr>
        <w:pStyle w:val="40"/>
        <w:framePr w:y="1"/>
        <w:rPr>
          <w:rFonts w:cs="Times New Roman"/>
        </w:rPr>
      </w:pPr>
    </w:p>
    <w:p>
      <w:pPr>
        <w:pStyle w:val="40"/>
        <w:framePr w:y="1"/>
        <w:rPr>
          <w:rFonts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r>
        <w:rPr>
          <w:rFonts w:ascii="Times New Roman" w:hAnsi="Times New Roman" w:cs="Times New Roman"/>
          <w:lang w:val="en-CA"/>
        </w:rPr>
        <mc:AlternateContent>
          <mc:Choice Requires="wps">
            <w:drawing>
              <wp:anchor distT="0" distB="0" distL="114300" distR="114300" simplePos="0" relativeHeight="251662336" behindDoc="0" locked="0" layoutInCell="1" allowOverlap="1">
                <wp:simplePos x="0" y="0"/>
                <wp:positionH relativeFrom="margin">
                  <wp:posOffset>153035</wp:posOffset>
                </wp:positionH>
                <wp:positionV relativeFrom="margin">
                  <wp:posOffset>1417955</wp:posOffset>
                </wp:positionV>
                <wp:extent cx="5802630" cy="860425"/>
                <wp:effectExtent l="0" t="0" r="0" b="0"/>
                <wp:wrapNone/>
                <wp:docPr id="4" name="fmFrame3"/>
                <wp:cNvGraphicFramePr/>
                <a:graphic xmlns:a="http://schemas.openxmlformats.org/drawingml/2006/main">
                  <a:graphicData uri="http://schemas.microsoft.com/office/word/2010/wordprocessingShape">
                    <wps:wsp>
                      <wps:cNvSpPr txBox="true"/>
                      <wps:spPr>
                        <a:xfrm>
                          <a:off x="0" y="0"/>
                          <a:ext cx="5802630" cy="860425"/>
                        </a:xfrm>
                        <a:prstGeom prst="rect">
                          <a:avLst/>
                        </a:prstGeom>
                        <a:solidFill>
                          <a:srgbClr val="FFFFFF">
                            <a:alpha val="0"/>
                          </a:srgbClr>
                        </a:solidFill>
                        <a:ln>
                          <a:noFill/>
                        </a:ln>
                      </wps:spPr>
                      <wps:txbx>
                        <w:txbxContent>
                          <w:p>
                            <w:pPr>
                              <w:pStyle w:val="39"/>
                              <w:spacing w:before="357" w:line="280" w:lineRule="exact"/>
                              <w:rPr>
                                <w:rFonts w:ascii="黑体" w:hAnsi="黑体" w:eastAsia="黑体" w:cs="黑体"/>
                              </w:rPr>
                            </w:pPr>
                            <w:r>
                              <w:rPr>
                                <w:rFonts w:hint="eastAsia" w:ascii="黑体" w:hAnsi="黑体" w:eastAsia="黑体" w:cs="黑体"/>
                              </w:rPr>
                              <w:t>DB61/T XXXX—XXXX</w:t>
                            </w:r>
                          </w:p>
                        </w:txbxContent>
                      </wps:txbx>
                      <wps:bodyPr lIns="0" tIns="0" rIns="0" bIns="0" upright="true"/>
                    </wps:wsp>
                  </a:graphicData>
                </a:graphic>
              </wp:anchor>
            </w:drawing>
          </mc:Choice>
          <mc:Fallback>
            <w:pict>
              <v:shape id="fmFrame3" o:spid="_x0000_s1026" o:spt="202" type="#_x0000_t202" style="position:absolute;left:0pt;margin-left:12.05pt;margin-top:111.65pt;height:67.75pt;width:456.9pt;mso-position-horizontal-relative:margin;mso-position-vertical-relative:margin;z-index:251662336;mso-width-relative:page;mso-height-relative:page;" fillcolor="#FFFFFF" filled="t" stroked="f" coordsize="21600,21600" o:gfxdata="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acL93XAAAACgEAAA8AAAAAAAAAAQAgAAAAOAAAAGRycy9kb3du&#10;cmV2LnhtbFBLAQIUABQAAAAIAIdO4kBsEc80sQEAAG0DAAAOAAAAAAAAAAEAIAAAADwBAABkcnMv&#10;ZTJvRG9jLnhtbFBLBQYAAAAABgAGAFkBAABfBQAAAAA=&#10;">
                <v:fill on="t" opacity="0f" focussize="0,0"/>
                <v:stroke on="f"/>
                <v:imagedata o:title=""/>
                <o:lock v:ext="edit" aspectratio="f"/>
                <v:textbox inset="0mm,0mm,0mm,0mm">
                  <w:txbxContent>
                    <w:p>
                      <w:pPr>
                        <w:pStyle w:val="39"/>
                        <w:spacing w:before="357" w:line="280" w:lineRule="exact"/>
                        <w:rPr>
                          <w:rFonts w:ascii="黑体" w:hAnsi="黑体" w:eastAsia="黑体" w:cs="黑体"/>
                        </w:rPr>
                      </w:pPr>
                      <w:r>
                        <w:rPr>
                          <w:rFonts w:hint="eastAsia" w:ascii="黑体" w:hAnsi="黑体" w:eastAsia="黑体" w:cs="黑体"/>
                        </w:rPr>
                        <w:t>DB61/T XXXX—XXXX</w:t>
                      </w:r>
                    </w:p>
                  </w:txbxContent>
                </v:textbox>
              </v:shape>
            </w:pict>
          </mc:Fallback>
        </mc:AlternateContent>
      </w: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bookmarkStart w:id="56" w:name="_GoBack"/>
      <w:bookmarkEnd w:id="56"/>
      <w:r>
        <w:rPr>
          <w:rFonts w:ascii="Times New Roman" w:hAnsi="Times New Roman" w:cs="Times New Roman"/>
          <w:lang w:val="en-CA"/>
        </w:rPr>
        <mc:AlternateContent>
          <mc:Choice Requires="wps">
            <w:drawing>
              <wp:anchor distT="0" distB="0" distL="114300" distR="114300" simplePos="0" relativeHeight="251663360" behindDoc="0" locked="0" layoutInCell="1" allowOverlap="1">
                <wp:simplePos x="0" y="0"/>
                <wp:positionH relativeFrom="margin">
                  <wp:posOffset>2540</wp:posOffset>
                </wp:positionH>
                <wp:positionV relativeFrom="margin">
                  <wp:posOffset>3634740</wp:posOffset>
                </wp:positionV>
                <wp:extent cx="5969000" cy="5233670"/>
                <wp:effectExtent l="0" t="0" r="12700" b="24765"/>
                <wp:wrapNone/>
                <wp:docPr id="5" name="fmFrame4"/>
                <wp:cNvGraphicFramePr/>
                <a:graphic xmlns:a="http://schemas.openxmlformats.org/drawingml/2006/main">
                  <a:graphicData uri="http://schemas.microsoft.com/office/word/2010/wordprocessingShape">
                    <wps:wsp>
                      <wps:cNvSpPr txBox="true"/>
                      <wps:spPr>
                        <a:xfrm>
                          <a:off x="0" y="0"/>
                          <a:ext cx="5969000" cy="5233534"/>
                        </a:xfrm>
                        <a:prstGeom prst="rect">
                          <a:avLst/>
                        </a:prstGeom>
                        <a:solidFill>
                          <a:srgbClr val="FFFFFF"/>
                        </a:solidFill>
                        <a:ln>
                          <a:solidFill>
                            <a:schemeClr val="bg1"/>
                          </a:solidFill>
                        </a:ln>
                      </wps:spPr>
                      <wps:txbx>
                        <w:txbxContent>
                          <w:p>
                            <w:pPr>
                              <w:jc w:val="center"/>
                              <w:rPr>
                                <w:rFonts w:ascii="黑体" w:hAnsi="黑体" w:eastAsia="黑体"/>
                                <w:sz w:val="48"/>
                                <w:szCs w:val="52"/>
                              </w:rPr>
                            </w:pPr>
                            <w:bookmarkStart w:id="54" w:name="OLE_LINK1"/>
                            <w:bookmarkStart w:id="55" w:name="_Hlk173398171"/>
                            <w:r>
                              <w:rPr>
                                <w:rFonts w:hint="eastAsia" w:ascii="黑体" w:hAnsi="黑体" w:eastAsia="黑体"/>
                                <w:sz w:val="48"/>
                                <w:szCs w:val="52"/>
                              </w:rPr>
                              <w:t>环境空气二氧化碳同化反演技术指南</w:t>
                            </w:r>
                            <w:bookmarkEnd w:id="54"/>
                          </w:p>
                          <w:bookmarkEnd w:id="55"/>
                          <w:p>
                            <w:pPr>
                              <w:pStyle w:val="34"/>
                              <w:rPr>
                                <w:rFonts w:ascii="宋体" w:hAnsi="宋体"/>
                              </w:rPr>
                            </w:pPr>
                          </w:p>
                          <w:p>
                            <w:pPr>
                              <w:pStyle w:val="33"/>
                              <w:rPr>
                                <w:rFonts w:eastAsia="Times New Roman"/>
                              </w:rPr>
                            </w:pPr>
                            <w:r>
                              <w:t>（</w:t>
                            </w:r>
                            <w:r>
                              <w:rPr>
                                <w:rFonts w:hint="eastAsia"/>
                                <w:lang w:eastAsia="zh-CN"/>
                              </w:rPr>
                              <w:t>征求意见稿</w:t>
                            </w:r>
                            <w:r>
                              <w:t>）</w:t>
                            </w:r>
                          </w:p>
                          <w:p>
                            <w:pPr>
                              <w:pStyle w:val="30"/>
                              <w:rPr>
                                <w:rFonts w:ascii="Times New Roman" w:eastAsia="黑体" w:cs="Times New Roman"/>
                              </w:rPr>
                            </w:pPr>
                            <w:r>
                              <w:rPr>
                                <w:rFonts w:ascii="Times New Roman" w:eastAsia="黑体" w:cs="Times New Roman"/>
                              </w:rPr>
                              <w:t>Environmental Air Carbon Dioxide Assimilation Inversion Method Technical Guidelines</w:t>
                            </w:r>
                          </w:p>
                        </w:txbxContent>
                      </wps:txbx>
                      <wps:bodyPr lIns="0" tIns="0" rIns="0" bIns="0" upright="true">
                        <a:noAutofit/>
                      </wps:bodyPr>
                    </wps:wsp>
                  </a:graphicData>
                </a:graphic>
              </wp:anchor>
            </w:drawing>
          </mc:Choice>
          <mc:Fallback>
            <w:pict>
              <v:shape id="fmFrame4" o:spid="_x0000_s1026" o:spt="202" type="#_x0000_t202" style="position:absolute;left:0pt;margin-left:0.2pt;margin-top:286.2pt;height:412.1pt;width:470pt;mso-position-horizontal-relative:margin;mso-position-vertical-relative:margin;z-index:251663360;mso-width-relative:page;mso-height-relative:page;" fillcolor="#FFFFFF" filled="t" stroked="t" coordsize="21600,21600" o:gfxdata="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n03d+2AAAAAkBAAAPAAAAAAAAAAEAIAAAADgAAABkcnMv&#10;ZG93bnJldi54bWxQSwECFAAUAAAACACHTuJAOOzrObQBAACUAwAADgAAAAAAAAABACAAAAA9AQAA&#10;ZHJzL2Uyb0RvYy54bWxQSwUGAAAAAAYABgBZAQAAYwUAAAAA&#10;">
                <v:fill on="t" focussize="0,0"/>
                <v:stroke color="#FFFFFF [3212]" joinstyle="round"/>
                <v:imagedata o:title=""/>
                <o:lock v:ext="edit" aspectratio="f"/>
                <v:textbox inset="0mm,0mm,0mm,0mm">
                  <w:txbxContent>
                    <w:p>
                      <w:pPr>
                        <w:jc w:val="center"/>
                        <w:rPr>
                          <w:rFonts w:ascii="黑体" w:hAnsi="黑体" w:eastAsia="黑体"/>
                          <w:sz w:val="48"/>
                          <w:szCs w:val="52"/>
                        </w:rPr>
                      </w:pPr>
                      <w:bookmarkStart w:id="54" w:name="OLE_LINK1"/>
                      <w:bookmarkStart w:id="55" w:name="_Hlk173398171"/>
                      <w:r>
                        <w:rPr>
                          <w:rFonts w:hint="eastAsia" w:ascii="黑体" w:hAnsi="黑体" w:eastAsia="黑体"/>
                          <w:sz w:val="48"/>
                          <w:szCs w:val="52"/>
                        </w:rPr>
                        <w:t>环境空气二氧化碳同化反演技术指南</w:t>
                      </w:r>
                      <w:bookmarkEnd w:id="54"/>
                    </w:p>
                    <w:bookmarkEnd w:id="55"/>
                    <w:p>
                      <w:pPr>
                        <w:pStyle w:val="34"/>
                        <w:rPr>
                          <w:rFonts w:ascii="宋体" w:hAnsi="宋体"/>
                        </w:rPr>
                      </w:pPr>
                    </w:p>
                    <w:p>
                      <w:pPr>
                        <w:pStyle w:val="33"/>
                        <w:rPr>
                          <w:rFonts w:eastAsia="Times New Roman"/>
                        </w:rPr>
                      </w:pPr>
                      <w:r>
                        <w:t>（</w:t>
                      </w:r>
                      <w:r>
                        <w:rPr>
                          <w:rFonts w:hint="eastAsia"/>
                          <w:lang w:eastAsia="zh-CN"/>
                        </w:rPr>
                        <w:t>征求意见稿</w:t>
                      </w:r>
                      <w:r>
                        <w:t>）</w:t>
                      </w:r>
                    </w:p>
                    <w:p>
                      <w:pPr>
                        <w:pStyle w:val="30"/>
                        <w:rPr>
                          <w:rFonts w:ascii="Times New Roman" w:eastAsia="黑体" w:cs="Times New Roman"/>
                        </w:rPr>
                      </w:pPr>
                      <w:r>
                        <w:rPr>
                          <w:rFonts w:ascii="Times New Roman" w:eastAsia="黑体" w:cs="Times New Roman"/>
                        </w:rPr>
                        <w:t>Environmental Air Carbon Dioxide Assimilation Inversion Method Technical Guidelines</w:t>
                      </w:r>
                    </w:p>
                  </w:txbxContent>
                </v:textbox>
              </v:shape>
            </w:pict>
          </mc:Fallback>
        </mc:AlternateContent>
      </w: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eastAsia="Times New Roman" w:cs="Times New Roman"/>
        </w:rPr>
      </w:pPr>
    </w:p>
    <w:p>
      <w:pPr>
        <w:rPr>
          <w:rFonts w:ascii="Times New Roman" w:hAnsi="Times New Roman" w:cs="Times New Roman"/>
        </w:rPr>
      </w:pPr>
    </w:p>
    <w:p>
      <w:pPr>
        <w:rPr>
          <w:rFonts w:ascii="Times New Roman" w:hAnsi="Times New Roman" w:eastAsia="Times New Roman" w:cs="Times New Roman"/>
        </w:rPr>
      </w:pPr>
    </w:p>
    <w:p>
      <w:pPr>
        <w:ind w:right="420"/>
        <w:jc w:val="right"/>
        <w:rPr>
          <w:rFonts w:ascii="Times New Roman" w:hAnsi="Times New Roman" w:cs="Times New Roman"/>
        </w:rPr>
        <w:sectPr>
          <w:headerReference r:id="rId3" w:type="default"/>
          <w:footerReference r:id="rId5" w:type="default"/>
          <w:headerReference r:id="rId4" w:type="even"/>
          <w:footerReference r:id="rId6" w:type="even"/>
          <w:pgSz w:w="11907" w:h="16839"/>
          <w:pgMar w:top="567" w:right="851" w:bottom="1361" w:left="1418" w:header="0" w:footer="0" w:gutter="0"/>
          <w:pgNumType w:start="1"/>
          <w:cols w:space="720" w:num="1"/>
          <w:titlePg/>
          <w:docGrid w:type="lines" w:linePitch="312" w:charSpace="0"/>
        </w:sectPr>
      </w:pPr>
    </w:p>
    <w:bookmarkEnd w:id="0"/>
    <w:sdt>
      <w:sdtPr>
        <w:rPr>
          <w:rFonts w:ascii="Times New Roman" w:hAnsi="Times New Roman" w:cs="Times New Roman" w:eastAsiaTheme="minorEastAsia"/>
          <w:color w:val="auto"/>
          <w:kern w:val="2"/>
          <w:sz w:val="21"/>
          <w:szCs w:val="22"/>
          <w:lang w:val="zh-CN"/>
        </w:rPr>
        <w:id w:val="1804737104"/>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pPr>
            <w:pStyle w:val="42"/>
            <w:jc w:val="center"/>
            <w:rPr>
              <w:rFonts w:ascii="Times New Roman" w:hAnsi="Times New Roman" w:eastAsia="黑体" w:cs="Times New Roman"/>
              <w:b/>
              <w:bCs/>
              <w:color w:val="auto"/>
            </w:rPr>
          </w:pPr>
          <w:r>
            <w:rPr>
              <w:rFonts w:ascii="Times New Roman" w:hAnsi="Times New Roman" w:eastAsia="黑体" w:cs="Times New Roman"/>
              <w:b/>
              <w:bCs/>
              <w:color w:val="auto"/>
              <w:lang w:val="zh-CN"/>
            </w:rPr>
            <w:t>目</w:t>
          </w:r>
          <w:r>
            <w:rPr>
              <w:rFonts w:hint="eastAsia" w:ascii="Times New Roman" w:hAnsi="Times New Roman" w:eastAsia="黑体" w:cs="Times New Roman"/>
              <w:b/>
              <w:bCs/>
              <w:color w:val="auto"/>
              <w:lang w:val="zh-CN"/>
            </w:rPr>
            <w:t xml:space="preserve"> </w:t>
          </w:r>
          <w:r>
            <w:rPr>
              <w:rFonts w:ascii="Times New Roman" w:hAnsi="Times New Roman" w:eastAsia="黑体" w:cs="Times New Roman"/>
              <w:b/>
              <w:bCs/>
              <w:color w:val="auto"/>
              <w:lang w:val="zh-CN"/>
            </w:rPr>
            <w:t xml:space="preserve">    </w:t>
          </w:r>
          <w:r>
            <w:rPr>
              <w:rFonts w:hint="eastAsia" w:ascii="Times New Roman" w:hAnsi="Times New Roman" w:eastAsia="黑体" w:cs="Times New Roman"/>
              <w:b/>
              <w:bCs/>
              <w:color w:val="auto"/>
              <w:lang w:val="zh-CN"/>
            </w:rPr>
            <w:t xml:space="preserve"> </w:t>
          </w:r>
          <w:r>
            <w:rPr>
              <w:rFonts w:ascii="Times New Roman" w:hAnsi="Times New Roman" w:eastAsia="黑体" w:cs="Times New Roman"/>
              <w:b/>
              <w:bCs/>
              <w:color w:val="auto"/>
              <w:lang w:val="zh-CN"/>
            </w:rPr>
            <w:t xml:space="preserve"> </w:t>
          </w:r>
          <w:r>
            <w:rPr>
              <w:rFonts w:hint="eastAsia" w:ascii="Times New Roman" w:hAnsi="Times New Roman" w:eastAsia="黑体" w:cs="Times New Roman"/>
              <w:b/>
              <w:bCs/>
              <w:color w:val="auto"/>
            </w:rPr>
            <w:t>次</w:t>
          </w:r>
        </w:p>
        <w:p>
          <w:pPr>
            <w:rPr>
              <w:rFonts w:hint="eastAsia"/>
            </w:rPr>
          </w:pPr>
        </w:p>
        <w:p>
          <w:pPr>
            <w:pStyle w:val="13"/>
            <w:tabs>
              <w:tab w:val="right" w:leader="dot" w:pos="8296"/>
            </w:tabs>
            <w:rPr>
              <w14:ligatures w14:val="standardContextua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"_Toc211929775" </w:instrText>
          </w:r>
          <w:r>
            <w:fldChar w:fldCharType="separate"/>
          </w:r>
          <w:r>
            <w:rPr>
              <w:rStyle w:val="19"/>
              <w:rFonts w:ascii="Times New Roman" w:hAnsi="Times New Roman" w:eastAsia="黑体" w:cs="Times New Roman"/>
            </w:rPr>
            <w:t>前     言</w:t>
          </w:r>
          <w:r>
            <w:tab/>
          </w:r>
          <w:r>
            <w:fldChar w:fldCharType="begin"/>
          </w:r>
          <w:r>
            <w:instrText xml:space="preserve"> PAGEREF _Toc211929775 \h </w:instrText>
          </w:r>
          <w:r>
            <w:fldChar w:fldCharType="separate"/>
          </w:r>
          <w:r>
            <w:t>3</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"_Toc211929776" </w:instrText>
          </w:r>
          <w:r>
            <w:fldChar w:fldCharType="separate"/>
          </w:r>
          <w:r>
            <w:rPr>
              <w:rStyle w:val="19"/>
              <w:rFonts w:ascii="Times New Roman" w:hAnsi="Times New Roman" w:eastAsia="黑体" w:cs="Times New Roman"/>
            </w:rPr>
            <w:t>引    言</w:t>
          </w:r>
          <w:r>
            <w:tab/>
          </w:r>
          <w:r>
            <w:fldChar w:fldCharType="begin"/>
          </w:r>
          <w:r>
            <w:instrText xml:space="preserve"> PAGEREF _Toc211929776 \h </w:instrText>
          </w:r>
          <w:r>
            <w:fldChar w:fldCharType="separate"/>
          </w:r>
          <w:r>
            <w:t>4</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"_Toc211929778" </w:instrText>
          </w:r>
          <w:r>
            <w:fldChar w:fldCharType="separate"/>
          </w:r>
          <w:r>
            <w:rPr>
              <w:rStyle w:val="19"/>
              <w:rFonts w:ascii="Times New Roman" w:hAnsi="Times New Roman" w:eastAsia="黑体" w:cs="Times New Roman"/>
            </w:rPr>
            <w:t>1 适用范围</w:t>
          </w:r>
          <w:r>
            <w:tab/>
          </w:r>
          <w:r>
            <w:fldChar w:fldCharType="begin"/>
          </w:r>
          <w:r>
            <w:instrText xml:space="preserve"> PAGEREF _Toc211929778 \h </w:instrText>
          </w:r>
          <w:r>
            <w:fldChar w:fldCharType="separate"/>
          </w:r>
          <w:r>
            <w:t>5</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"_Toc211929779" </w:instrText>
          </w:r>
          <w:r>
            <w:fldChar w:fldCharType="separate"/>
          </w:r>
          <w:r>
            <w:rPr>
              <w:rStyle w:val="19"/>
              <w:rFonts w:ascii="Times New Roman" w:hAnsi="Times New Roman" w:eastAsia="黑体" w:cs="Times New Roman"/>
            </w:rPr>
            <w:t>2 规范性引用文件</w:t>
          </w:r>
          <w:r>
            <w:tab/>
          </w:r>
          <w:r>
            <w:fldChar w:fldCharType="begin"/>
          </w:r>
          <w:r>
            <w:instrText xml:space="preserve"> PAGEREF _Toc211929779 \h </w:instrText>
          </w:r>
          <w:r>
            <w:fldChar w:fldCharType="separate"/>
          </w:r>
          <w:r>
            <w:t>5</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"_Toc211929780" </w:instrText>
          </w:r>
          <w:r>
            <w:fldChar w:fldCharType="separate"/>
          </w:r>
          <w:r>
            <w:rPr>
              <w:rStyle w:val="19"/>
              <w:rFonts w:ascii="Times New Roman" w:hAnsi="Times New Roman" w:eastAsia="黑体" w:cs="Times New Roman"/>
            </w:rPr>
            <w:t>3 术语和定义</w:t>
          </w:r>
          <w:r>
            <w:tab/>
          </w:r>
          <w:r>
            <w:fldChar w:fldCharType="begin"/>
          </w:r>
          <w:r>
            <w:instrText xml:space="preserve"> PAGEREF _Toc211929780 \h </w:instrText>
          </w:r>
          <w:r>
            <w:fldChar w:fldCharType="separate"/>
          </w:r>
          <w:r>
            <w:t>5</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"_Toc211929781" </w:instrText>
          </w:r>
          <w:r>
            <w:fldChar w:fldCharType="separate"/>
          </w:r>
          <w:r>
            <w:rPr>
              <w:rStyle w:val="19"/>
              <w:rFonts w:ascii="Times New Roman" w:hAnsi="Times New Roman" w:eastAsia="黑体" w:cs="Times New Roman"/>
            </w:rPr>
            <w:t>4输入数据</w:t>
          </w:r>
          <w:r>
            <w:tab/>
          </w:r>
          <w:r>
            <w:fldChar w:fldCharType="begin"/>
          </w:r>
          <w:r>
            <w:instrText xml:space="preserve"> PAGEREF _Toc211929781 \h </w:instrText>
          </w:r>
          <w:r>
            <w:fldChar w:fldCharType="separate"/>
          </w:r>
          <w:r>
            <w:t>6</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"_Toc211929782" </w:instrText>
          </w:r>
          <w:r>
            <w:fldChar w:fldCharType="separate"/>
          </w:r>
          <w:r>
            <w:rPr>
              <w:rStyle w:val="19"/>
              <w:rFonts w:ascii="Times New Roman" w:hAnsi="Times New Roman" w:eastAsia="黑体" w:cs="Times New Roman"/>
            </w:rPr>
            <w:t>4.1先验通量数据</w:t>
          </w:r>
          <w:r>
            <w:tab/>
          </w:r>
          <w:r>
            <w:fldChar w:fldCharType="begin"/>
          </w:r>
          <w:r>
            <w:instrText xml:space="preserve"> PAGEREF _Toc211929782 \h </w:instrText>
          </w:r>
          <w:r>
            <w:fldChar w:fldCharType="separate"/>
          </w:r>
          <w:r>
            <w:t>6</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"_Toc211929783" </w:instrText>
          </w:r>
          <w:r>
            <w:fldChar w:fldCharType="separate"/>
          </w:r>
          <w:r>
            <w:rPr>
              <w:rStyle w:val="19"/>
              <w:rFonts w:ascii="Times New Roman" w:hAnsi="Times New Roman" w:eastAsia="黑体" w:cs="Times New Roman"/>
            </w:rPr>
            <w:t>4.2网格化气象数据</w:t>
          </w:r>
          <w:r>
            <w:tab/>
          </w:r>
          <w:r>
            <w:fldChar w:fldCharType="begin"/>
          </w:r>
          <w:r>
            <w:instrText xml:space="preserve"> PAGEREF _Toc211929783 \h </w:instrText>
          </w:r>
          <w:r>
            <w:fldChar w:fldCharType="separate"/>
          </w:r>
          <w:r>
            <w:t>7</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"_Toc211929784" </w:instrText>
          </w:r>
          <w:r>
            <w:fldChar w:fldCharType="separate"/>
          </w:r>
          <w:r>
            <w:rPr>
              <w:rStyle w:val="19"/>
              <w:rFonts w:ascii="Times New Roman" w:hAnsi="Times New Roman" w:eastAsia="黑体" w:cs="Times New Roman"/>
            </w:rPr>
            <w:t>4.3 CO</w:t>
          </w:r>
          <w:r>
            <w:rPr>
              <w:rStyle w:val="19"/>
              <w:rFonts w:ascii="Times New Roman" w:hAnsi="Times New Roman" w:eastAsia="黑体" w:cs="Times New Roman"/>
              <w:vertAlign w:val="subscript"/>
            </w:rPr>
            <w:t>2</w:t>
          </w:r>
          <w:r>
            <w:rPr>
              <w:rStyle w:val="19"/>
              <w:rFonts w:ascii="Times New Roman" w:hAnsi="Times New Roman" w:eastAsia="黑体" w:cs="Times New Roman"/>
            </w:rPr>
            <w:t>浓度观测数据</w:t>
          </w:r>
          <w:r>
            <w:tab/>
          </w:r>
          <w:r>
            <w:fldChar w:fldCharType="begin"/>
          </w:r>
          <w:r>
            <w:instrText xml:space="preserve"> PAGEREF _Toc211929784 \h </w:instrText>
          </w:r>
          <w:r>
            <w:fldChar w:fldCharType="separate"/>
          </w:r>
          <w:r>
            <w:t>7</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"_Toc211929785" </w:instrText>
          </w:r>
          <w:r>
            <w:fldChar w:fldCharType="separate"/>
          </w:r>
          <w:r>
            <w:rPr>
              <w:rStyle w:val="19"/>
              <w:rFonts w:ascii="Times New Roman" w:hAnsi="Times New Roman" w:eastAsia="黑体" w:cs="Times New Roman"/>
            </w:rPr>
            <w:t>5碳同化反演系统搭建</w:t>
          </w:r>
          <w:r>
            <w:tab/>
          </w:r>
          <w:r>
            <w:fldChar w:fldCharType="begin"/>
          </w:r>
          <w:r>
            <w:instrText xml:space="preserve"> PAGEREF _Toc211929785 \h </w:instrText>
          </w:r>
          <w:r>
            <w:fldChar w:fldCharType="separate"/>
          </w:r>
          <w:r>
            <w:t>8</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"_Toc211929786" </w:instrText>
          </w:r>
          <w:r>
            <w:fldChar w:fldCharType="separate"/>
          </w:r>
          <w:r>
            <w:rPr>
              <w:rStyle w:val="19"/>
              <w:rFonts w:ascii="Times New Roman" w:hAnsi="Times New Roman" w:eastAsia="黑体" w:cs="Times New Roman"/>
            </w:rPr>
            <w:t>5.1大气传输模式编译</w:t>
          </w:r>
          <w:r>
            <w:tab/>
          </w:r>
          <w:r>
            <w:fldChar w:fldCharType="begin"/>
          </w:r>
          <w:r>
            <w:instrText xml:space="preserve"> PAGEREF _Toc211929786 \h </w:instrText>
          </w:r>
          <w:r>
            <w:fldChar w:fldCharType="separate"/>
          </w:r>
          <w:r>
            <w:t>8</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"_Toc211929787" </w:instrText>
          </w:r>
          <w:r>
            <w:fldChar w:fldCharType="separate"/>
          </w:r>
          <w:r>
            <w:rPr>
              <w:rStyle w:val="19"/>
              <w:rFonts w:ascii="Times New Roman" w:hAnsi="Times New Roman" w:eastAsia="黑体" w:cs="Times New Roman"/>
            </w:rPr>
            <w:t>5.2数据同化系统搭建</w:t>
          </w:r>
          <w:r>
            <w:tab/>
          </w:r>
          <w:r>
            <w:fldChar w:fldCharType="begin"/>
          </w:r>
          <w:r>
            <w:instrText xml:space="preserve"> PAGEREF _Toc211929787 \h </w:instrText>
          </w:r>
          <w:r>
            <w:fldChar w:fldCharType="separate"/>
          </w:r>
          <w:r>
            <w:t>8</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"_Toc211929788" </w:instrText>
          </w:r>
          <w:r>
            <w:fldChar w:fldCharType="separate"/>
          </w:r>
          <w:r>
            <w:rPr>
              <w:rStyle w:val="19"/>
              <w:rFonts w:ascii="Times New Roman" w:hAnsi="Times New Roman" w:eastAsia="黑体" w:cs="Times New Roman"/>
            </w:rPr>
            <w:t>6碳同化反演系统运行</w:t>
          </w:r>
          <w:r>
            <w:tab/>
          </w:r>
          <w:r>
            <w:fldChar w:fldCharType="begin"/>
          </w:r>
          <w:r>
            <w:instrText xml:space="preserve"> PAGEREF _Toc211929788 \h </w:instrText>
          </w:r>
          <w:r>
            <w:fldChar w:fldCharType="separate"/>
          </w:r>
          <w:r>
            <w:t>8</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"_Toc211929789" </w:instrText>
          </w:r>
          <w:r>
            <w:fldChar w:fldCharType="separate"/>
          </w:r>
          <w:r>
            <w:rPr>
              <w:rStyle w:val="19"/>
              <w:rFonts w:ascii="Times New Roman" w:hAnsi="Times New Roman" w:eastAsia="黑体" w:cs="Times New Roman"/>
            </w:rPr>
            <w:t>6.1输入数据制备</w:t>
          </w:r>
          <w:r>
            <w:tab/>
          </w:r>
          <w:r>
            <w:fldChar w:fldCharType="begin"/>
          </w:r>
          <w:r>
            <w:instrText xml:space="preserve"> PAGEREF _Toc211929789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"_Toc211929790" </w:instrText>
          </w:r>
          <w:r>
            <w:fldChar w:fldCharType="separate"/>
          </w:r>
          <w:r>
            <w:rPr>
              <w:rStyle w:val="19"/>
              <w:rFonts w:ascii="Times New Roman" w:hAnsi="Times New Roman" w:eastAsia="黑体" w:cs="Times New Roman"/>
            </w:rPr>
            <w:t>6.2模式配置</w:t>
          </w:r>
          <w:r>
            <w:tab/>
          </w:r>
          <w:r>
            <w:fldChar w:fldCharType="begin"/>
          </w:r>
          <w:r>
            <w:instrText xml:space="preserve"> PAGEREF _Toc211929790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"_Toc211929791" </w:instrText>
          </w:r>
          <w:r>
            <w:fldChar w:fldCharType="separate"/>
          </w:r>
          <w:r>
            <w:rPr>
              <w:rStyle w:val="19"/>
              <w:rFonts w:ascii="Times New Roman" w:hAnsi="Times New Roman" w:eastAsia="黑体" w:cs="Times New Roman"/>
            </w:rPr>
            <w:t>6.3前向模拟</w:t>
          </w:r>
          <w:r>
            <w:tab/>
          </w:r>
          <w:r>
            <w:fldChar w:fldCharType="begin"/>
          </w:r>
          <w:r>
            <w:instrText xml:space="preserve"> PAGEREF _Toc211929791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"_Toc211929792" </w:instrText>
          </w:r>
          <w:r>
            <w:fldChar w:fldCharType="separate"/>
          </w:r>
          <w:r>
            <w:rPr>
              <w:rStyle w:val="19"/>
              <w:rFonts w:ascii="Times New Roman" w:hAnsi="Times New Roman" w:eastAsia="黑体" w:cs="Times New Roman"/>
            </w:rPr>
            <w:t>6.4数据同化</w:t>
          </w:r>
          <w:r>
            <w:tab/>
          </w:r>
          <w:r>
            <w:fldChar w:fldCharType="begin"/>
          </w:r>
          <w:r>
            <w:instrText xml:space="preserve"> PAGEREF _Toc211929792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"_Toc211929793" </w:instrText>
          </w:r>
          <w:r>
            <w:fldChar w:fldCharType="separate"/>
          </w:r>
          <w:r>
            <w:rPr>
              <w:rStyle w:val="19"/>
              <w:rFonts w:ascii="Times New Roman" w:hAnsi="Times New Roman" w:eastAsia="黑体" w:cs="Times New Roman"/>
            </w:rPr>
            <w:t>6.5浓度输出</w:t>
          </w:r>
          <w:r>
            <w:tab/>
          </w:r>
          <w:r>
            <w:fldChar w:fldCharType="begin"/>
          </w:r>
          <w:r>
            <w:instrText xml:space="preserve"> PAGEREF _Toc211929793 \h </w:instrText>
          </w:r>
          <w:r>
            <w:fldChar w:fldCharType="separate"/>
          </w:r>
          <w:r>
            <w:t>9</w:t>
          </w:r>
          <w:r>
            <w:fldChar w:fldCharType="end"/>
          </w:r>
          <w:r>
            <w:fldChar w:fldCharType="end"/>
          </w:r>
        </w:p>
        <w:p>
          <w:pPr>
            <w:pStyle w:val="13"/>
            <w:tabs>
              <w:tab w:val="right" w:leader="dot" w:pos="8296"/>
            </w:tabs>
            <w:rPr>
              <w14:ligatures w14:val="standardContextual"/>
            </w:rPr>
          </w:pPr>
          <w:r>
            <w:fldChar w:fldCharType="begin"/>
          </w:r>
          <w:r>
            <w:instrText xml:space="preserve"> HYPERLINK \l "_Toc211929794" </w:instrText>
          </w:r>
          <w:r>
            <w:fldChar w:fldCharType="separate"/>
          </w:r>
          <w:r>
            <w:rPr>
              <w:rStyle w:val="19"/>
              <w:rFonts w:ascii="Times New Roman" w:hAnsi="Times New Roman" w:eastAsia="黑体" w:cs="Times New Roman"/>
            </w:rPr>
            <w:t>7数据后处理</w:t>
          </w:r>
          <w:r>
            <w:tab/>
          </w:r>
          <w:r>
            <w:fldChar w:fldCharType="begin"/>
          </w:r>
          <w:r>
            <w:instrText xml:space="preserve"> PAGEREF _Toc211929794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"_Toc211929795" </w:instrText>
          </w:r>
          <w:r>
            <w:fldChar w:fldCharType="separate"/>
          </w:r>
          <w:r>
            <w:rPr>
              <w:rStyle w:val="19"/>
              <w:rFonts w:ascii="Times New Roman" w:hAnsi="Times New Roman" w:eastAsia="黑体" w:cs="Times New Roman"/>
            </w:rPr>
            <w:t>7.1数据存档</w:t>
          </w:r>
          <w:r>
            <w:tab/>
          </w:r>
          <w:r>
            <w:fldChar w:fldCharType="begin"/>
          </w:r>
          <w:r>
            <w:instrText xml:space="preserve"> PAGEREF _Toc211929795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"_Toc211929796" </w:instrText>
          </w:r>
          <w:r>
            <w:fldChar w:fldCharType="separate"/>
          </w:r>
          <w:r>
            <w:rPr>
              <w:rStyle w:val="19"/>
              <w:rFonts w:ascii="Times New Roman" w:hAnsi="Times New Roman" w:eastAsia="黑体" w:cs="Times New Roman"/>
            </w:rPr>
            <w:t>7.2数据提取和转换</w:t>
          </w:r>
          <w:r>
            <w:tab/>
          </w:r>
          <w:r>
            <w:fldChar w:fldCharType="begin"/>
          </w:r>
          <w:r>
            <w:instrText xml:space="preserve"> PAGEREF _Toc211929796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"_Toc211929797" </w:instrText>
          </w:r>
          <w:r>
            <w:fldChar w:fldCharType="separate"/>
          </w:r>
          <w:r>
            <w:rPr>
              <w:rStyle w:val="19"/>
              <w:rFonts w:ascii="Times New Roman" w:hAnsi="Times New Roman" w:eastAsia="黑体" w:cs="Times New Roman"/>
            </w:rPr>
            <w:t>7.3数据质量验证</w:t>
          </w:r>
          <w:r>
            <w:tab/>
          </w:r>
          <w:r>
            <w:fldChar w:fldCharType="begin"/>
          </w:r>
          <w:r>
            <w:instrText xml:space="preserve"> PAGEREF _Toc211929797 \h </w:instrText>
          </w:r>
          <w:r>
            <w:fldChar w:fldCharType="separate"/>
          </w:r>
          <w:r>
            <w:t>9</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"_Toc211929798" </w:instrText>
          </w:r>
          <w:r>
            <w:fldChar w:fldCharType="separate"/>
          </w:r>
          <w:r>
            <w:rPr>
              <w:rStyle w:val="19"/>
              <w:rFonts w:ascii="Times New Roman" w:hAnsi="Times New Roman" w:eastAsia="黑体" w:cs="Times New Roman"/>
            </w:rPr>
            <w:t>7.4数据可视化</w:t>
          </w:r>
          <w:r>
            <w:tab/>
          </w:r>
          <w:r>
            <w:fldChar w:fldCharType="begin"/>
          </w:r>
          <w:r>
            <w:instrText xml:space="preserve"> PAGEREF _Toc211929798 \h </w:instrText>
          </w:r>
          <w:r>
            <w:fldChar w:fldCharType="separate"/>
          </w:r>
          <w:r>
            <w:t>10</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"_Toc211929799" </w:instrText>
          </w:r>
          <w:r>
            <w:fldChar w:fldCharType="separate"/>
          </w:r>
          <w:r>
            <w:rPr>
              <w:rStyle w:val="19"/>
              <w:rFonts w:ascii="Times New Roman" w:hAnsi="Times New Roman" w:eastAsia="黑体" w:cs="Times New Roman"/>
            </w:rPr>
            <w:t>7.5报告编制</w:t>
          </w:r>
          <w:r>
            <w:tab/>
          </w:r>
          <w:r>
            <w:fldChar w:fldCharType="begin"/>
          </w:r>
          <w:r>
            <w:instrText xml:space="preserve"> PAGEREF _Toc211929799 \h </w:instrText>
          </w:r>
          <w:r>
            <w:fldChar w:fldCharType="separate"/>
          </w:r>
          <w:r>
            <w:t>10</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"_Toc211929800" </w:instrText>
          </w:r>
          <w:r>
            <w:fldChar w:fldCharType="separate"/>
          </w:r>
          <w:r>
            <w:rPr>
              <w:rStyle w:val="19"/>
              <w:rFonts w:ascii="Times New Roman" w:hAnsi="Times New Roman" w:eastAsia="黑体" w:cs="Times New Roman"/>
            </w:rPr>
            <w:t>附录A</w:t>
          </w:r>
          <w:r>
            <w:tab/>
          </w:r>
          <w:r>
            <w:fldChar w:fldCharType="begin"/>
          </w:r>
          <w:r>
            <w:instrText xml:space="preserve"> PAGEREF _Toc211929800 \h </w:instrText>
          </w:r>
          <w:r>
            <w:fldChar w:fldCharType="separate"/>
          </w:r>
          <w:r>
            <w:t>11</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"_Toc211929803" </w:instrText>
          </w:r>
          <w:r>
            <w:fldChar w:fldCharType="separate"/>
          </w:r>
          <w:r>
            <w:rPr>
              <w:rStyle w:val="19"/>
              <w:rFonts w:ascii="Times New Roman" w:hAnsi="Times New Roman" w:eastAsia="黑体" w:cs="Times New Roman"/>
            </w:rPr>
            <w:t>附录B</w:t>
          </w:r>
          <w:r>
            <w:tab/>
          </w:r>
          <w:r>
            <w:fldChar w:fldCharType="begin"/>
          </w:r>
          <w:r>
            <w:instrText xml:space="preserve"> PAGEREF _Toc211929803 \h </w:instrText>
          </w:r>
          <w:r>
            <w:fldChar w:fldCharType="separate"/>
          </w:r>
          <w:r>
            <w:t>11</w:t>
          </w:r>
          <w:r>
            <w:fldChar w:fldCharType="end"/>
          </w:r>
          <w:r>
            <w:fldChar w:fldCharType="end"/>
          </w:r>
        </w:p>
        <w:p>
          <w:pPr>
            <w:pStyle w:val="14"/>
            <w:tabs>
              <w:tab w:val="right" w:leader="dot" w:pos="8296"/>
            </w:tabs>
            <w:rPr>
              <w14:ligatures w14:val="standardContextual"/>
            </w:rPr>
          </w:pPr>
          <w:r>
            <w:fldChar w:fldCharType="begin"/>
          </w:r>
          <w:r>
            <w:instrText xml:space="preserve"> HYPERLINK \l "_Toc211929806" </w:instrText>
          </w:r>
          <w:r>
            <w:fldChar w:fldCharType="separate"/>
          </w:r>
          <w:r>
            <w:rPr>
              <w:rStyle w:val="19"/>
              <w:rFonts w:ascii="Times New Roman" w:hAnsi="Times New Roman" w:eastAsia="黑体" w:cs="Times New Roman"/>
            </w:rPr>
            <w:t>附录C</w:t>
          </w:r>
          <w:r>
            <w:tab/>
          </w:r>
          <w:r>
            <w:fldChar w:fldCharType="begin"/>
          </w:r>
          <w:r>
            <w:instrText xml:space="preserve"> PAGEREF _Toc211929806 \h </w:instrText>
          </w:r>
          <w:r>
            <w:fldChar w:fldCharType="separate"/>
          </w:r>
          <w:r>
            <w:t>12</w:t>
          </w:r>
          <w:r>
            <w:fldChar w:fldCharType="end"/>
          </w:r>
          <w:r>
            <w:fldChar w:fldCharType="end"/>
          </w:r>
        </w:p>
        <w:p>
          <w:pPr>
            <w:rPr>
              <w:rFonts w:ascii="Times New Roman" w:hAnsi="Times New Roman" w:cs="Times New Roman"/>
            </w:rPr>
          </w:pPr>
          <w:r>
            <w:rPr>
              <w:rFonts w:ascii="Times New Roman" w:hAnsi="Times New Roman" w:cs="Times New Roman"/>
              <w:b/>
              <w:bCs/>
              <w:lang w:val="zh-CN"/>
            </w:rPr>
            <w:fldChar w:fldCharType="end"/>
          </w:r>
        </w:p>
      </w:sdtContent>
    </w:sdt>
    <w:p>
      <w:pPr>
        <w:widowControl/>
        <w:jc w:val="left"/>
        <w:rPr>
          <w:rFonts w:ascii="Times New Roman" w:hAnsi="Times New Roman" w:eastAsia="仿宋" w:cs="Times New Roman"/>
          <w:sz w:val="30"/>
          <w:szCs w:val="30"/>
        </w:rPr>
      </w:pPr>
    </w:p>
    <w:p>
      <w:pPr>
        <w:widowControl/>
        <w:jc w:val="left"/>
        <w:rPr>
          <w:rFonts w:ascii="Times New Roman" w:hAnsi="Times New Roman" w:eastAsia="仿宋" w:cs="Times New Roman"/>
          <w:sz w:val="30"/>
          <w:szCs w:val="30"/>
        </w:rPr>
      </w:pPr>
      <w:r>
        <w:rPr>
          <w:rFonts w:ascii="Times New Roman" w:hAnsi="Times New Roman" w:eastAsia="仿宋" w:cs="Times New Roman"/>
          <w:sz w:val="24"/>
          <w:szCs w:val="28"/>
        </w:rPr>
        <w:br w:type="page"/>
      </w:r>
    </w:p>
    <w:p>
      <w:pPr>
        <w:pStyle w:val="2"/>
        <w:jc w:val="center"/>
        <w:rPr>
          <w:rFonts w:ascii="Times New Roman" w:hAnsi="Times New Roman" w:eastAsia="黑体" w:cs="Times New Roman"/>
          <w:sz w:val="32"/>
          <w:szCs w:val="32"/>
        </w:rPr>
      </w:pPr>
      <w:bookmarkStart w:id="1" w:name="_Toc211929775"/>
      <w:bookmarkStart w:id="2" w:name="OLE_LINK3"/>
      <w:r>
        <w:rPr>
          <w:rFonts w:ascii="Times New Roman" w:hAnsi="Times New Roman" w:eastAsia="黑体" w:cs="Times New Roman"/>
          <w:sz w:val="32"/>
          <w:szCs w:val="32"/>
        </w:rPr>
        <w:t>前     言</w:t>
      </w:r>
      <w:bookmarkEnd w:id="1"/>
    </w:p>
    <w:bookmarkEnd w:id="2"/>
    <w:p>
      <w:pPr>
        <w:ind w:firstLine="420" w:firstLineChars="200"/>
        <w:rPr>
          <w:rFonts w:ascii="Times New Roman" w:hAnsi="Times New Roman" w:eastAsia="宋体" w:cs="Times New Roman"/>
        </w:rPr>
      </w:pPr>
      <w:r>
        <w:rPr>
          <w:rFonts w:hint="eastAsia" w:ascii="Times New Roman" w:hAnsi="Times New Roman" w:eastAsia="宋体" w:cs="Times New Roman"/>
        </w:rPr>
        <w:t>本文件</w:t>
      </w:r>
      <w:bookmarkStart w:id="3" w:name="OLE_LINK2"/>
      <w:r>
        <w:rPr>
          <w:rFonts w:hint="eastAsia" w:ascii="Times New Roman" w:hAnsi="Times New Roman" w:eastAsia="宋体" w:cs="Times New Roman"/>
        </w:rPr>
        <w:t>按照GB/T1.1—2020</w:t>
      </w:r>
      <w:bookmarkEnd w:id="3"/>
      <w:r>
        <w:rPr>
          <w:rFonts w:hint="eastAsia" w:ascii="Times New Roman" w:hAnsi="Times New Roman" w:eastAsia="宋体" w:cs="Times New Roman"/>
        </w:rPr>
        <w:t>《标准化工作导则 第1部分：标准化文件的结构和起草规则》的规定起草。</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 xml:space="preserve">由陕西省环境监测中心站提出，由陕西省生态环境厅归口。 </w:t>
      </w:r>
    </w:p>
    <w:p>
      <w:pPr>
        <w:ind w:firstLine="420" w:firstLineChars="200"/>
        <w:rPr>
          <w:rFonts w:ascii="Times New Roman" w:hAnsi="Times New Roman" w:eastAsia="宋体" w:cs="Times New Roman"/>
        </w:rPr>
      </w:pPr>
      <w:r>
        <w:rPr>
          <w:rFonts w:hint="eastAsia" w:ascii="Times New Roman" w:hAnsi="Times New Roman" w:eastAsia="宋体" w:cs="Times New Roman"/>
        </w:rPr>
        <w:t>本文件</w:t>
      </w:r>
      <w:r>
        <w:rPr>
          <w:rFonts w:ascii="Times New Roman" w:hAnsi="Times New Roman" w:eastAsia="宋体" w:cs="Times New Roman"/>
        </w:rPr>
        <w:t>某些内容可能涉及专利。本</w:t>
      </w:r>
      <w:r>
        <w:rPr>
          <w:rFonts w:hint="eastAsia" w:ascii="Times New Roman" w:hAnsi="Times New Roman" w:eastAsia="宋体" w:cs="Times New Roman"/>
        </w:rPr>
        <w:t>文件</w:t>
      </w:r>
      <w:r>
        <w:rPr>
          <w:rFonts w:ascii="Times New Roman" w:hAnsi="Times New Roman" w:eastAsia="宋体" w:cs="Times New Roman"/>
        </w:rPr>
        <w:t xml:space="preserve">的发布机构不承担识别这些专利的责任。 </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起草单位：</w:t>
      </w:r>
      <w:r>
        <w:rPr>
          <w:rFonts w:hint="eastAsia" w:ascii="Times New Roman" w:hAnsi="Times New Roman" w:eastAsia="宋体" w:cs="Times New Roman"/>
        </w:rPr>
        <w:t>陕西省环境监测中心站、西安中科天塔科技股份有限公司、成都信息工程大学、铜川市环境监测站。</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主要起草人：</w:t>
      </w:r>
      <w:r>
        <w:rPr>
          <w:rFonts w:hint="eastAsia" w:ascii="Times New Roman" w:hAnsi="Times New Roman" w:eastAsia="宋体" w:cs="Times New Roman"/>
        </w:rPr>
        <w:t>曹磊、曾伟刚、赵蓓、陶亚南、刘勇、邹进、何晓彤、颜廷昱、阎占强、王鼎益、马震、李毅辉、徐衡、张先、杨天琦。</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为首次发布。</w:t>
      </w:r>
    </w:p>
    <w:p>
      <w:pPr>
        <w:ind w:firstLine="420" w:firstLineChars="200"/>
        <w:rPr>
          <w:rFonts w:ascii="Times New Roman" w:hAnsi="Times New Roman" w:eastAsia="宋体" w:cs="Times New Roman"/>
        </w:rPr>
      </w:pPr>
      <w:r>
        <w:rPr>
          <w:rFonts w:ascii="Times New Roman" w:hAnsi="Times New Roman" w:eastAsia="宋体" w:cs="Times New Roman"/>
        </w:rPr>
        <w:t>联系信息如下：</w:t>
      </w:r>
    </w:p>
    <w:p>
      <w:pPr>
        <w:ind w:firstLine="420" w:firstLineChars="200"/>
        <w:rPr>
          <w:rFonts w:ascii="Times New Roman" w:hAnsi="Times New Roman" w:eastAsia="宋体" w:cs="Times New Roman"/>
        </w:rPr>
      </w:pPr>
      <w:r>
        <w:rPr>
          <w:rFonts w:ascii="Times New Roman" w:hAnsi="Times New Roman" w:eastAsia="宋体" w:cs="Times New Roman"/>
        </w:rPr>
        <w:t>单位：陕西省环境监测中心站</w:t>
      </w:r>
    </w:p>
    <w:p>
      <w:pPr>
        <w:ind w:firstLine="420" w:firstLineChars="200"/>
        <w:rPr>
          <w:rFonts w:ascii="Times New Roman" w:hAnsi="Times New Roman" w:eastAsia="宋体" w:cs="Times New Roman"/>
        </w:rPr>
      </w:pPr>
      <w:r>
        <w:rPr>
          <w:rFonts w:ascii="Times New Roman" w:hAnsi="Times New Roman" w:eastAsia="宋体" w:cs="Times New Roman"/>
        </w:rPr>
        <w:t>电话：029-85429158</w:t>
      </w:r>
    </w:p>
    <w:p>
      <w:pPr>
        <w:ind w:firstLine="420" w:firstLineChars="200"/>
        <w:rPr>
          <w:rFonts w:ascii="Times New Roman" w:hAnsi="Times New Roman" w:eastAsia="宋体" w:cs="Times New Roman"/>
        </w:rPr>
      </w:pPr>
      <w:r>
        <w:rPr>
          <w:rFonts w:ascii="Times New Roman" w:hAnsi="Times New Roman" w:eastAsia="宋体" w:cs="Times New Roman"/>
        </w:rPr>
        <w:t>地址：陕西省西安市雁塔区西影路 106号</w:t>
      </w:r>
    </w:p>
    <w:p>
      <w:pPr>
        <w:ind w:firstLine="420" w:firstLineChars="200"/>
        <w:rPr>
          <w:rFonts w:ascii="Times New Roman" w:hAnsi="Times New Roman" w:eastAsia="宋体" w:cs="Times New Roman"/>
        </w:rPr>
      </w:pPr>
      <w:r>
        <w:rPr>
          <w:rFonts w:ascii="Times New Roman" w:hAnsi="Times New Roman" w:eastAsia="宋体" w:cs="Times New Roman"/>
        </w:rPr>
        <w:t>邮编：710054</w:t>
      </w:r>
    </w:p>
    <w:p>
      <w:pPr>
        <w:ind w:firstLine="600" w:firstLineChars="200"/>
        <w:jc w:val="center"/>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0"/>
          <w:szCs w:val="30"/>
        </w:rPr>
        <w:br w:type="page"/>
      </w:r>
    </w:p>
    <w:p>
      <w:pPr>
        <w:pStyle w:val="2"/>
        <w:jc w:val="center"/>
        <w:rPr>
          <w:rFonts w:ascii="Times New Roman" w:hAnsi="Times New Roman" w:eastAsia="黑体" w:cs="Times New Roman"/>
          <w:sz w:val="32"/>
          <w:szCs w:val="32"/>
        </w:rPr>
      </w:pPr>
      <w:bookmarkStart w:id="4" w:name="_Toc211929776"/>
      <w:r>
        <w:rPr>
          <w:rFonts w:hint="eastAsia" w:ascii="Times New Roman" w:hAnsi="Times New Roman" w:eastAsia="黑体" w:cs="Times New Roman"/>
          <w:sz w:val="32"/>
          <w:szCs w:val="32"/>
        </w:rPr>
        <w:t>引</w:t>
      </w:r>
      <w:r>
        <w:rPr>
          <w:rFonts w:ascii="Times New Roman" w:hAnsi="Times New Roman" w:eastAsia="黑体" w:cs="Times New Roman"/>
          <w:sz w:val="32"/>
          <w:szCs w:val="32"/>
        </w:rPr>
        <w:t xml:space="preserve">    言</w:t>
      </w:r>
      <w:bookmarkEnd w:id="4"/>
    </w:p>
    <w:p>
      <w:pPr>
        <w:ind w:firstLine="420" w:firstLineChars="200"/>
        <w:rPr>
          <w:rFonts w:ascii="宋体" w:hAnsi="宋体" w:eastAsia="宋体" w:cs="Times New Roman"/>
        </w:rPr>
      </w:pPr>
      <w:r>
        <w:rPr>
          <w:rFonts w:hint="eastAsia" w:ascii="宋体" w:hAnsi="宋体" w:eastAsia="宋体" w:cs="Times New Roman"/>
        </w:rPr>
        <w:t>“二氧化碳排放力争于</w:t>
      </w:r>
      <w:r>
        <w:rPr>
          <w:rFonts w:ascii="宋体" w:hAnsi="宋体" w:eastAsia="宋体" w:cs="Times New Roman"/>
        </w:rPr>
        <w:t>2030年前达到峰值，努力争取2060年前实现碳中和”（以下简称“双碳计划”）是我国未来近40年政治、经济、社会发展和变革的国家战略目标。碳中和是指人类经济社会活动所必需的碳排放，通过森林碳汇和其他人工技术或工程手段加以捕集、利用或封存，使排放到大气中的温室气体净增量为零。准确量化全球不同国家和区域地面净碳通量是贯彻落实“双碳计划”的迫切需要。最新版的《</w:t>
      </w:r>
      <w:bookmarkStart w:id="5" w:name="OLE_LINK13"/>
      <w:r>
        <w:rPr>
          <w:rFonts w:ascii="宋体" w:hAnsi="宋体" w:eastAsia="宋体" w:cs="Times New Roman"/>
        </w:rPr>
        <w:t>IPCC国家温室气体清单指南</w:t>
      </w:r>
      <w:bookmarkEnd w:id="5"/>
      <w:r>
        <w:rPr>
          <w:rFonts w:ascii="宋体" w:hAnsi="宋体" w:eastAsia="宋体" w:cs="Times New Roman"/>
        </w:rPr>
        <w:t>》明确提出：采用大气传输模式同化反演方法估算的温室气体源-汇及变化状况，可作为完全独立的数据，可以被用来验</w:t>
      </w:r>
      <w:r>
        <w:rPr>
          <w:rFonts w:hint="eastAsia" w:ascii="宋体" w:hAnsi="宋体" w:eastAsia="宋体" w:cs="Times New Roman"/>
        </w:rPr>
        <w:t>证排放因子法或过程模型法编制的温室气体清单。碳同化反演方法的深入研究和广泛应用有助于对全球和区域“双碳计划”进行客观评价，为有效开展实施、监控、核查、考核等工作提供科学技术支撑。为此，制定陕西省《环境空气二氧化碳同化反演技术指南（征求意见稿）》（以下简称“本文件”）。</w:t>
      </w: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ind w:firstLine="420" w:firstLineChars="200"/>
        <w:jc w:val="center"/>
        <w:rPr>
          <w:rFonts w:ascii="Times New Roman" w:hAnsi="Times New Roman" w:eastAsia="仿宋" w:cs="Times New Roman"/>
        </w:rPr>
      </w:pPr>
    </w:p>
    <w:p>
      <w:pPr>
        <w:rPr>
          <w:rFonts w:ascii="Times New Roman" w:hAnsi="Times New Roman" w:eastAsia="仿宋" w:cs="Times New Roman"/>
        </w:rPr>
      </w:pPr>
    </w:p>
    <w:p>
      <w:pPr>
        <w:pStyle w:val="2"/>
        <w:spacing w:before="120" w:after="120" w:line="240" w:lineRule="auto"/>
        <w:jc w:val="center"/>
        <w:rPr>
          <w:rFonts w:ascii="Times New Roman" w:hAnsi="Times New Roman" w:eastAsia="黑体" w:cs="Times New Roman"/>
          <w:sz w:val="28"/>
          <w:szCs w:val="28"/>
        </w:rPr>
      </w:pPr>
      <w:bookmarkStart w:id="6" w:name="_Toc211929777"/>
      <w:bookmarkStart w:id="7" w:name="_Toc209796370"/>
      <w:r>
        <w:rPr>
          <w:rFonts w:hint="eastAsia" w:ascii="黑体" w:hAnsi="黑体" w:eastAsia="黑体"/>
          <w:b w:val="0"/>
          <w:bCs w:val="0"/>
          <w:kern w:val="2"/>
          <w:sz w:val="28"/>
          <w:szCs w:val="28"/>
        </w:rPr>
        <w:t>环境空气二氧化碳同化反演技术指南</w:t>
      </w:r>
      <w:bookmarkEnd w:id="6"/>
      <w:bookmarkEnd w:id="7"/>
    </w:p>
    <w:p>
      <w:pPr>
        <w:pStyle w:val="2"/>
        <w:spacing w:before="120" w:after="120" w:line="240" w:lineRule="auto"/>
        <w:rPr>
          <w:rFonts w:ascii="Times New Roman" w:hAnsi="Times New Roman" w:eastAsia="黑体" w:cs="Times New Roman"/>
          <w:sz w:val="21"/>
          <w:szCs w:val="21"/>
        </w:rPr>
      </w:pPr>
      <w:bookmarkStart w:id="8" w:name="_Toc211929778"/>
      <w:r>
        <w:rPr>
          <w:rFonts w:ascii="Times New Roman" w:hAnsi="Times New Roman" w:eastAsia="黑体" w:cs="Times New Roman"/>
          <w:sz w:val="21"/>
          <w:szCs w:val="21"/>
        </w:rPr>
        <w:t xml:space="preserve">1 </w:t>
      </w:r>
      <w:r>
        <w:rPr>
          <w:rFonts w:hint="eastAsia" w:ascii="Times New Roman" w:hAnsi="Times New Roman" w:eastAsia="黑体" w:cs="Times New Roman"/>
          <w:sz w:val="21"/>
          <w:szCs w:val="21"/>
        </w:rPr>
        <w:t>适用</w:t>
      </w:r>
      <w:r>
        <w:rPr>
          <w:rFonts w:ascii="Times New Roman" w:hAnsi="Times New Roman" w:eastAsia="黑体" w:cs="Times New Roman"/>
          <w:sz w:val="21"/>
          <w:szCs w:val="21"/>
        </w:rPr>
        <w:t>范围</w:t>
      </w:r>
      <w:bookmarkEnd w:id="8"/>
      <w:r>
        <w:rPr>
          <w:rFonts w:ascii="Times New Roman" w:hAnsi="Times New Roman" w:eastAsia="黑体" w:cs="Times New Roman"/>
          <w:sz w:val="21"/>
          <w:szCs w:val="21"/>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规定了陕西省城市</w:t>
      </w:r>
      <w:r>
        <w:rPr>
          <w:rFonts w:hint="eastAsia" w:ascii="Times New Roman" w:hAnsi="Times New Roman" w:eastAsia="宋体" w:cs="Times New Roman"/>
        </w:rPr>
        <w:t>或</w:t>
      </w:r>
      <w:r>
        <w:rPr>
          <w:rFonts w:ascii="Times New Roman" w:hAnsi="Times New Roman" w:eastAsia="宋体" w:cs="Times New Roman"/>
        </w:rPr>
        <w:t>区域大气二氧化碳（CO</w:t>
      </w:r>
      <w:r>
        <w:rPr>
          <w:rFonts w:ascii="Times New Roman" w:hAnsi="Times New Roman" w:eastAsia="宋体" w:cs="Times New Roman"/>
          <w:vertAlign w:val="subscript"/>
        </w:rPr>
        <w:t>2</w:t>
      </w:r>
      <w:r>
        <w:rPr>
          <w:rFonts w:ascii="Times New Roman" w:hAnsi="Times New Roman" w:eastAsia="宋体" w:cs="Times New Roman"/>
        </w:rPr>
        <w:t>）同化反演方法</w:t>
      </w:r>
      <w:r>
        <w:rPr>
          <w:rFonts w:hint="eastAsia" w:ascii="Times New Roman" w:hAnsi="Times New Roman" w:eastAsia="宋体" w:cs="Times New Roman"/>
        </w:rPr>
        <w:t>中的输入数据、碳同化反演系统搭建、碳同化反演系统运行、输出数据后处理</w:t>
      </w:r>
      <w:r>
        <w:rPr>
          <w:rFonts w:ascii="Times New Roman" w:hAnsi="Times New Roman" w:eastAsia="宋体" w:cs="Times New Roman"/>
        </w:rPr>
        <w:t xml:space="preserve">技术要求。 </w:t>
      </w:r>
    </w:p>
    <w:p>
      <w:pPr>
        <w:ind w:firstLine="420" w:firstLineChars="200"/>
        <w:rPr>
          <w:rFonts w:ascii="Times New Roman" w:hAnsi="Times New Roman" w:eastAsia="宋体" w:cs="Times New Roman"/>
        </w:rPr>
      </w:pPr>
      <w:r>
        <w:rPr>
          <w:rFonts w:ascii="Times New Roman" w:hAnsi="Times New Roman" w:eastAsia="宋体" w:cs="Times New Roman"/>
        </w:rPr>
        <w:t>本</w:t>
      </w:r>
      <w:r>
        <w:rPr>
          <w:rFonts w:hint="eastAsia" w:ascii="Times New Roman" w:hAnsi="Times New Roman" w:eastAsia="宋体" w:cs="Times New Roman"/>
        </w:rPr>
        <w:t>文件</w:t>
      </w:r>
      <w:r>
        <w:rPr>
          <w:rFonts w:ascii="Times New Roman" w:hAnsi="Times New Roman" w:eastAsia="宋体" w:cs="Times New Roman"/>
        </w:rPr>
        <w:t>适用于陕西省内城市</w:t>
      </w:r>
      <w:r>
        <w:rPr>
          <w:rFonts w:hint="eastAsia" w:ascii="Times New Roman" w:hAnsi="Times New Roman" w:eastAsia="宋体" w:cs="Times New Roman"/>
        </w:rPr>
        <w:t>或区域温室气体</w:t>
      </w:r>
      <w:r>
        <w:rPr>
          <w:rFonts w:ascii="Times New Roman" w:hAnsi="Times New Roman" w:eastAsia="宋体" w:cs="Times New Roman"/>
        </w:rPr>
        <w:t>二氧化碳（CO</w:t>
      </w:r>
      <w:r>
        <w:rPr>
          <w:rFonts w:ascii="Times New Roman" w:hAnsi="Times New Roman" w:eastAsia="宋体" w:cs="Times New Roman"/>
          <w:vertAlign w:val="subscript"/>
        </w:rPr>
        <w:t>2</w:t>
      </w:r>
      <w:r>
        <w:rPr>
          <w:rFonts w:ascii="Times New Roman" w:hAnsi="Times New Roman" w:eastAsia="宋体" w:cs="Times New Roman"/>
        </w:rPr>
        <w:t>）的</w:t>
      </w:r>
      <w:r>
        <w:rPr>
          <w:rFonts w:hint="eastAsia" w:ascii="Times New Roman" w:hAnsi="Times New Roman" w:eastAsia="宋体" w:cs="Times New Roman"/>
        </w:rPr>
        <w:t>测算与评估</w:t>
      </w:r>
      <w:r>
        <w:rPr>
          <w:rFonts w:ascii="Times New Roman" w:hAnsi="Times New Roman" w:eastAsia="宋体" w:cs="Times New Roman"/>
        </w:rPr>
        <w:t>。</w:t>
      </w:r>
    </w:p>
    <w:p>
      <w:pPr>
        <w:pStyle w:val="2"/>
        <w:spacing w:before="120" w:after="120" w:line="240" w:lineRule="auto"/>
        <w:rPr>
          <w:rFonts w:ascii="Times New Roman" w:hAnsi="Times New Roman" w:eastAsia="黑体" w:cs="Times New Roman"/>
          <w:sz w:val="21"/>
          <w:szCs w:val="21"/>
        </w:rPr>
      </w:pPr>
      <w:bookmarkStart w:id="9" w:name="_Toc211929779"/>
      <w:r>
        <w:rPr>
          <w:rFonts w:ascii="Times New Roman" w:hAnsi="Times New Roman" w:eastAsia="黑体" w:cs="Times New Roman"/>
          <w:sz w:val="21"/>
          <w:szCs w:val="21"/>
        </w:rPr>
        <w:t>2 规范性引用文件</w:t>
      </w:r>
      <w:bookmarkEnd w:id="9"/>
    </w:p>
    <w:p>
      <w:pPr>
        <w:ind w:firstLine="420" w:firstLineChars="200"/>
        <w:rPr>
          <w:rFonts w:ascii="Times New Roman" w:hAnsi="Times New Roman" w:eastAsia="宋体" w:cs="Times New Roman"/>
        </w:rPr>
      </w:pPr>
      <w:r>
        <w:rPr>
          <w:rFonts w:hint="eastAsia" w:ascii="Times New Roman" w:hAnsi="Times New Roman" w:eastAsia="宋体" w:cs="Times New Roman"/>
        </w:rPr>
        <w:t>本文件无规范性引用文件。</w:t>
      </w:r>
    </w:p>
    <w:p>
      <w:pPr>
        <w:pStyle w:val="2"/>
        <w:spacing w:before="120" w:after="120" w:line="240" w:lineRule="auto"/>
        <w:rPr>
          <w:rFonts w:ascii="Times New Roman" w:hAnsi="Times New Roman" w:eastAsia="黑体" w:cs="Times New Roman"/>
          <w:sz w:val="21"/>
          <w:szCs w:val="21"/>
          <w:highlight w:val="yellow"/>
        </w:rPr>
      </w:pPr>
      <w:bookmarkStart w:id="10" w:name="_Toc211929780"/>
      <w:r>
        <w:rPr>
          <w:rFonts w:ascii="Times New Roman" w:hAnsi="Times New Roman" w:eastAsia="黑体" w:cs="Times New Roman"/>
          <w:sz w:val="21"/>
          <w:szCs w:val="21"/>
        </w:rPr>
        <w:t>3 术语和定义</w:t>
      </w:r>
      <w:bookmarkEnd w:id="10"/>
      <w:r>
        <w:rPr>
          <w:rFonts w:hint="eastAsia" w:ascii="Times New Roman" w:hAnsi="Times New Roman" w:eastAsia="黑体" w:cs="Times New Roman"/>
          <w:sz w:val="21"/>
          <w:szCs w:val="21"/>
        </w:rPr>
        <w:t xml:space="preserve">     </w:t>
      </w:r>
    </w:p>
    <w:p>
      <w:pPr>
        <w:ind w:firstLine="420" w:firstLineChars="200"/>
        <w:rPr>
          <w:rFonts w:ascii="Times New Roman" w:hAnsi="Times New Roman" w:eastAsia="宋体" w:cs="Times New Roman"/>
        </w:rPr>
      </w:pPr>
      <w:r>
        <w:rPr>
          <w:rFonts w:hint="eastAsia" w:ascii="Times New Roman" w:hAnsi="Times New Roman" w:eastAsia="宋体" w:cs="Times New Roman"/>
        </w:rPr>
        <w:t>下列术语和定义适用于本文件。</w:t>
      </w:r>
    </w:p>
    <w:p>
      <w:pPr>
        <w:rPr>
          <w:rFonts w:ascii="Times New Roman" w:hAnsi="Times New Roman" w:eastAsia="黑体" w:cs="Times New Roman"/>
        </w:rPr>
      </w:pPr>
      <w:r>
        <w:rPr>
          <w:rFonts w:ascii="Times New Roman" w:hAnsi="Times New Roman" w:eastAsia="黑体" w:cs="Times New Roman"/>
        </w:rPr>
        <w:t xml:space="preserve">3.1 碳通量 </w:t>
      </w:r>
      <w:r>
        <w:rPr>
          <w:rFonts w:hint="eastAsia" w:ascii="Times New Roman" w:hAnsi="Times New Roman" w:eastAsia="黑体" w:cs="Times New Roman"/>
        </w:rPr>
        <w:t>ca</w:t>
      </w:r>
      <w:r>
        <w:rPr>
          <w:rFonts w:ascii="Times New Roman" w:hAnsi="Times New Roman" w:eastAsia="黑体" w:cs="Times New Roman"/>
        </w:rPr>
        <w:t>rbon flux</w:t>
      </w:r>
      <w:r>
        <w:rPr>
          <w:rFonts w:hint="eastAsia" w:ascii="Times New Roman" w:hAnsi="Times New Roman" w:eastAsia="黑体" w:cs="Times New Roman"/>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某地区或单位在单位时间内单位面积排放（吸收）二氧化碳的质量，是具有大小和方向的矢量，单位为kg/m</w:t>
      </w:r>
      <w:r>
        <w:rPr>
          <w:rFonts w:ascii="Times New Roman" w:hAnsi="Times New Roman" w:eastAsia="宋体" w:cs="Times New Roman"/>
          <w:vertAlign w:val="superscript"/>
        </w:rPr>
        <w:t>2</w:t>
      </w:r>
      <w:r>
        <w:rPr>
          <w:rFonts w:ascii="Times New Roman" w:hAnsi="Times New Roman" w:eastAsia="宋体" w:cs="Times New Roman"/>
        </w:rPr>
        <w:t>/s。</w:t>
      </w:r>
    </w:p>
    <w:p>
      <w:pPr>
        <w:rPr>
          <w:rFonts w:ascii="Times New Roman" w:hAnsi="Times New Roman" w:eastAsia="黑体" w:cs="Times New Roman"/>
        </w:rPr>
      </w:pPr>
      <w:r>
        <w:rPr>
          <w:rFonts w:ascii="Times New Roman" w:hAnsi="Times New Roman" w:eastAsia="黑体" w:cs="Times New Roman"/>
        </w:rPr>
        <w:t xml:space="preserve">3.2二氧化碳当量 </w:t>
      </w:r>
      <w:r>
        <w:rPr>
          <w:rFonts w:hint="eastAsia" w:ascii="Times New Roman" w:hAnsi="Times New Roman" w:eastAsia="黑体" w:cs="Times New Roman"/>
        </w:rPr>
        <w:t>c</w:t>
      </w:r>
      <w:r>
        <w:rPr>
          <w:rFonts w:ascii="Times New Roman" w:hAnsi="Times New Roman" w:eastAsia="黑体" w:cs="Times New Roman"/>
        </w:rPr>
        <w:t>arbon dioxide equivalent</w:t>
      </w:r>
    </w:p>
    <w:p>
      <w:pPr>
        <w:ind w:firstLine="420" w:firstLineChars="200"/>
        <w:rPr>
          <w:rFonts w:ascii="Times New Roman" w:hAnsi="Times New Roman" w:eastAsia="宋体" w:cs="Times New Roman"/>
        </w:rPr>
      </w:pPr>
      <w:r>
        <w:rPr>
          <w:rFonts w:ascii="Times New Roman" w:hAnsi="Times New Roman" w:eastAsia="宋体" w:cs="Times New Roman"/>
        </w:rPr>
        <w:t>一种用作比较不同温室气体排放的量度单位，其定义为：</w:t>
      </w:r>
    </w:p>
    <w:p>
      <w:pPr>
        <w:ind w:firstLine="420" w:firstLineChars="200"/>
        <w:rPr>
          <w:rFonts w:ascii="Times New Roman" w:hAnsi="Times New Roman" w:eastAsia="宋体" w:cs="Times New Roman"/>
        </w:rPr>
      </w:pPr>
      <w:r>
        <w:rPr>
          <w:rFonts w:ascii="Times New Roman" w:hAnsi="Times New Roman" w:eastAsia="宋体" w:cs="Times New Roman"/>
        </w:rPr>
        <w:t>气体的二氧化碳当量 = 气体质量（吨）×气体全球变暖潜能值</w:t>
      </w:r>
    </w:p>
    <w:p>
      <w:pPr>
        <w:ind w:firstLine="420" w:firstLineChars="200"/>
        <w:rPr>
          <w:rFonts w:ascii="Times New Roman" w:hAnsi="Times New Roman" w:eastAsia="宋体" w:cs="Times New Roman"/>
        </w:rPr>
      </w:pPr>
      <w:r>
        <w:rPr>
          <w:rFonts w:hint="eastAsia" w:ascii="Times New Roman" w:hAnsi="Times New Roman" w:eastAsia="宋体" w:cs="Times New Roman"/>
        </w:rPr>
        <w:t>注：</w:t>
      </w:r>
      <w:r>
        <w:rPr>
          <w:rFonts w:ascii="Times New Roman" w:hAnsi="Times New Roman" w:eastAsia="宋体" w:cs="Times New Roman"/>
        </w:rPr>
        <w:t>气体全球变暖潜值（</w:t>
      </w:r>
      <w:r>
        <w:rPr>
          <w:rFonts w:hint="eastAsia" w:ascii="Times New Roman" w:hAnsi="Times New Roman" w:eastAsia="宋体" w:cs="Times New Roman"/>
        </w:rPr>
        <w:t>g</w:t>
      </w:r>
      <w:r>
        <w:rPr>
          <w:rFonts w:ascii="Times New Roman" w:hAnsi="Times New Roman" w:eastAsia="宋体" w:cs="Times New Roman"/>
        </w:rPr>
        <w:t>lobal warming potential</w:t>
      </w:r>
      <w:r>
        <w:rPr>
          <w:rFonts w:hint="eastAsia" w:ascii="Times New Roman" w:hAnsi="Times New Roman" w:eastAsia="宋体" w:cs="Times New Roman"/>
        </w:rPr>
        <w:t>；</w:t>
      </w:r>
      <w:r>
        <w:rPr>
          <w:rFonts w:ascii="Times New Roman" w:hAnsi="Times New Roman" w:eastAsia="宋体" w:cs="Times New Roman"/>
        </w:rPr>
        <w:t>GWP）表示一定质量的温室气体所捕获得到的热量相对于同样质量的CO</w:t>
      </w:r>
      <w:r>
        <w:rPr>
          <w:rFonts w:ascii="Times New Roman" w:hAnsi="Times New Roman" w:eastAsia="宋体" w:cs="Times New Roman"/>
          <w:vertAlign w:val="subscript"/>
        </w:rPr>
        <w:t>2</w:t>
      </w:r>
      <w:r>
        <w:rPr>
          <w:rFonts w:ascii="Times New Roman" w:hAnsi="Times New Roman" w:eastAsia="宋体" w:cs="Times New Roman"/>
        </w:rPr>
        <w:t>所捕获的热量之比，可将不同温室气体的效应标准化，</w:t>
      </w:r>
      <w:r>
        <w:rPr>
          <w:rFonts w:hint="eastAsia" w:ascii="Times New Roman" w:hAnsi="Times New Roman" w:eastAsia="宋体" w:cs="Times New Roman"/>
        </w:rPr>
        <w:t>以CO</w:t>
      </w:r>
      <w:r>
        <w:rPr>
          <w:rFonts w:hint="eastAsia" w:ascii="Times New Roman" w:hAnsi="Times New Roman" w:eastAsia="宋体" w:cs="Times New Roman"/>
          <w:vertAlign w:val="subscript"/>
        </w:rPr>
        <w:t>2</w:t>
      </w:r>
      <w:r>
        <w:rPr>
          <w:rFonts w:hint="eastAsia" w:ascii="Times New Roman" w:hAnsi="Times New Roman" w:eastAsia="宋体" w:cs="Times New Roman"/>
        </w:rPr>
        <w:t>当量（CO</w:t>
      </w:r>
      <w:r>
        <w:rPr>
          <w:rFonts w:hint="eastAsia" w:ascii="Times New Roman" w:hAnsi="Times New Roman" w:eastAsia="宋体" w:cs="Times New Roman"/>
          <w:vertAlign w:val="subscript"/>
        </w:rPr>
        <w:t>2</w:t>
      </w:r>
      <w:r>
        <w:rPr>
          <w:rFonts w:hint="eastAsia" w:ascii="Times New Roman" w:hAnsi="Times New Roman" w:eastAsia="宋体" w:cs="Times New Roman"/>
        </w:rPr>
        <w:t>e）来表示</w:t>
      </w:r>
      <w:r>
        <w:rPr>
          <w:rFonts w:ascii="Times New Roman" w:hAnsi="Times New Roman" w:eastAsia="宋体" w:cs="Times New Roman"/>
        </w:rPr>
        <w:t>。</w:t>
      </w:r>
    </w:p>
    <w:p>
      <w:pPr>
        <w:rPr>
          <w:rFonts w:ascii="Times New Roman" w:hAnsi="Times New Roman" w:eastAsia="黑体" w:cs="Times New Roman"/>
        </w:rPr>
      </w:pPr>
      <w:r>
        <w:rPr>
          <w:rFonts w:ascii="Times New Roman" w:hAnsi="Times New Roman" w:eastAsia="黑体" w:cs="Times New Roman"/>
        </w:rPr>
        <w:t xml:space="preserve">3.3 总初级生产力 </w:t>
      </w:r>
      <w:r>
        <w:rPr>
          <w:rFonts w:hint="eastAsia" w:ascii="Times New Roman" w:hAnsi="Times New Roman" w:eastAsia="黑体" w:cs="Times New Roman"/>
        </w:rPr>
        <w:t>g</w:t>
      </w:r>
      <w:r>
        <w:rPr>
          <w:rFonts w:ascii="Times New Roman" w:hAnsi="Times New Roman" w:eastAsia="黑体" w:cs="Times New Roman"/>
        </w:rPr>
        <w:t>ross primary productivity</w:t>
      </w:r>
    </w:p>
    <w:p>
      <w:pPr>
        <w:ind w:firstLine="420" w:firstLineChars="200"/>
        <w:rPr>
          <w:rFonts w:ascii="Times New Roman" w:hAnsi="Times New Roman" w:eastAsia="宋体" w:cs="Times New Roman"/>
        </w:rPr>
      </w:pPr>
      <w:r>
        <w:rPr>
          <w:rFonts w:ascii="Times New Roman" w:hAnsi="Times New Roman" w:eastAsia="宋体" w:cs="Times New Roman"/>
        </w:rPr>
        <w:t>单位时间内单位面积生物通过光合作用所固定的有机碳量。</w:t>
      </w:r>
    </w:p>
    <w:p>
      <w:pPr>
        <w:rPr>
          <w:rFonts w:ascii="Times New Roman" w:hAnsi="Times New Roman" w:eastAsia="黑体" w:cs="Times New Roman"/>
        </w:rPr>
      </w:pPr>
      <w:r>
        <w:rPr>
          <w:rFonts w:ascii="Times New Roman" w:hAnsi="Times New Roman" w:eastAsia="黑体" w:cs="Times New Roman"/>
        </w:rPr>
        <w:t xml:space="preserve">3.4 净初级生产力 </w:t>
      </w:r>
      <w:r>
        <w:rPr>
          <w:rFonts w:hint="eastAsia" w:ascii="Times New Roman" w:hAnsi="Times New Roman" w:eastAsia="黑体" w:cs="Times New Roman"/>
        </w:rPr>
        <w:t>n</w:t>
      </w:r>
      <w:r>
        <w:rPr>
          <w:rFonts w:ascii="Times New Roman" w:hAnsi="Times New Roman" w:eastAsia="黑体" w:cs="Times New Roman"/>
        </w:rPr>
        <w:t>et primary productivity</w:t>
      </w:r>
      <w:r>
        <w:rPr>
          <w:rFonts w:hint="eastAsia" w:ascii="Times New Roman" w:hAnsi="Times New Roman" w:eastAsia="宋体" w:cs="Times New Roman"/>
        </w:rPr>
        <w:t>；</w:t>
      </w:r>
      <w:r>
        <w:rPr>
          <w:rFonts w:hint="eastAsia" w:ascii="Times New Roman" w:hAnsi="Times New Roman" w:eastAsia="黑体" w:cs="Times New Roman"/>
        </w:rPr>
        <w:t>NPP</w:t>
      </w:r>
    </w:p>
    <w:p>
      <w:pPr>
        <w:ind w:firstLine="420" w:firstLineChars="200"/>
        <w:rPr>
          <w:rFonts w:ascii="Times New Roman" w:hAnsi="Times New Roman" w:eastAsia="宋体" w:cs="Times New Roman"/>
        </w:rPr>
      </w:pPr>
      <w:r>
        <w:rPr>
          <w:rFonts w:ascii="Times New Roman" w:hAnsi="Times New Roman" w:eastAsia="宋体" w:cs="Times New Roman"/>
        </w:rPr>
        <w:t>植被所固定的有机碳中扣除自身呼吸消耗的剩余部分，用公式表示为：</w:t>
      </w:r>
    </w:p>
    <w:p>
      <w:pPr>
        <w:spacing w:line="360" w:lineRule="auto"/>
        <w:jc w:val="center"/>
        <w:rPr>
          <w:rFonts w:ascii="Times New Roman" w:hAnsi="Times New Roman" w:eastAsia="仿宋" w:cs="Times New Roman"/>
          <w:b/>
          <w:bCs/>
          <w:i/>
          <w:iCs/>
          <w:sz w:val="24"/>
          <w:szCs w:val="28"/>
        </w:rPr>
      </w:pPr>
      <w:r>
        <w:rPr>
          <w:rFonts w:ascii="Times New Roman" w:hAnsi="Times New Roman" w:eastAsia="仿宋" w:cs="Times New Roman"/>
          <w:b/>
          <w:bCs/>
          <w:i/>
          <w:iCs/>
          <w:sz w:val="24"/>
          <w:szCs w:val="28"/>
        </w:rPr>
        <w:t>NPP = GPP – R</w:t>
      </w:r>
      <w:r>
        <w:rPr>
          <w:rFonts w:ascii="Times New Roman" w:hAnsi="Times New Roman" w:eastAsia="仿宋" w:cs="Times New Roman"/>
          <w:b/>
          <w:bCs/>
          <w:i/>
          <w:iCs/>
          <w:sz w:val="28"/>
          <w:szCs w:val="32"/>
          <w:vertAlign w:val="subscript"/>
        </w:rPr>
        <w:t>a</w:t>
      </w:r>
    </w:p>
    <w:p>
      <w:pPr>
        <w:ind w:firstLine="420" w:firstLineChars="200"/>
        <w:rPr>
          <w:rFonts w:ascii="Times New Roman" w:hAnsi="Times New Roman" w:eastAsia="宋体" w:cs="Times New Roman"/>
        </w:rPr>
      </w:pPr>
      <w:r>
        <w:rPr>
          <w:rFonts w:ascii="Times New Roman" w:hAnsi="Times New Roman" w:eastAsia="宋体" w:cs="Times New Roman"/>
        </w:rPr>
        <w:t>式中，</w:t>
      </w:r>
      <w:r>
        <w:rPr>
          <w:rFonts w:ascii="Times New Roman" w:hAnsi="Times New Roman" w:eastAsia="宋体" w:cs="Times New Roman"/>
          <w:i/>
          <w:iCs/>
        </w:rPr>
        <w:t>R</w:t>
      </w:r>
      <w:r>
        <w:rPr>
          <w:rFonts w:ascii="Times New Roman" w:hAnsi="Times New Roman" w:eastAsia="宋体" w:cs="Times New Roman"/>
          <w:i/>
          <w:iCs/>
          <w:sz w:val="28"/>
          <w:szCs w:val="32"/>
          <w:vertAlign w:val="subscript"/>
        </w:rPr>
        <w:t>a</w:t>
      </w:r>
      <w:r>
        <w:rPr>
          <w:rFonts w:hint="eastAsia" w:ascii="Times New Roman" w:hAnsi="Times New Roman" w:eastAsia="宋体" w:cs="Times New Roman"/>
        </w:rPr>
        <w:t>为植物自养呼吸消耗的碳量</w:t>
      </w:r>
      <w:r>
        <w:rPr>
          <w:rFonts w:ascii="Times New Roman" w:hAnsi="Times New Roman" w:eastAsia="宋体" w:cs="Times New Roman"/>
        </w:rPr>
        <w:t>。</w:t>
      </w:r>
    </w:p>
    <w:p>
      <w:pPr>
        <w:rPr>
          <w:rFonts w:ascii="Times New Roman" w:hAnsi="Times New Roman" w:eastAsia="黑体" w:cs="Times New Roman"/>
        </w:rPr>
      </w:pPr>
      <w:r>
        <w:rPr>
          <w:rFonts w:ascii="Times New Roman" w:hAnsi="Times New Roman" w:eastAsia="黑体" w:cs="Times New Roman"/>
        </w:rPr>
        <w:t xml:space="preserve">3.5 生态系统净生产力 </w:t>
      </w:r>
      <w:r>
        <w:rPr>
          <w:rFonts w:hint="eastAsia" w:ascii="Times New Roman" w:hAnsi="Times New Roman" w:eastAsia="黑体" w:cs="Times New Roman"/>
        </w:rPr>
        <w:t>n</w:t>
      </w:r>
      <w:r>
        <w:rPr>
          <w:rFonts w:ascii="Times New Roman" w:hAnsi="Times New Roman" w:eastAsia="黑体" w:cs="Times New Roman"/>
        </w:rPr>
        <w:t>et ecosystem productivity</w:t>
      </w:r>
      <w:r>
        <w:rPr>
          <w:rFonts w:hint="eastAsia" w:ascii="Times New Roman" w:hAnsi="Times New Roman" w:eastAsia="宋体" w:cs="Times New Roman"/>
        </w:rPr>
        <w:t>；</w:t>
      </w:r>
      <w:r>
        <w:rPr>
          <w:rFonts w:hint="eastAsia" w:ascii="Times New Roman" w:hAnsi="Times New Roman" w:eastAsia="黑体" w:cs="Times New Roman"/>
        </w:rPr>
        <w:t>NEP</w:t>
      </w:r>
    </w:p>
    <w:p>
      <w:pPr>
        <w:ind w:firstLine="420" w:firstLineChars="200"/>
        <w:rPr>
          <w:rFonts w:ascii="Times New Roman" w:hAnsi="Times New Roman" w:eastAsia="宋体" w:cs="Times New Roman"/>
        </w:rPr>
      </w:pPr>
      <w:r>
        <w:rPr>
          <w:rFonts w:ascii="Times New Roman" w:hAnsi="Times New Roman" w:eastAsia="宋体" w:cs="Times New Roman"/>
        </w:rPr>
        <w:t>净初级生产力（NPP）中减去异养生物呼吸消耗光合产物之后的部分。</w:t>
      </w:r>
    </w:p>
    <w:p>
      <w:pPr>
        <w:spacing w:line="360" w:lineRule="auto"/>
        <w:jc w:val="center"/>
        <w:rPr>
          <w:rFonts w:ascii="Times New Roman" w:hAnsi="Times New Roman" w:eastAsia="宋体" w:cs="Times New Roman"/>
        </w:rPr>
      </w:pPr>
      <w:r>
        <w:rPr>
          <w:rFonts w:ascii="Times New Roman" w:hAnsi="Times New Roman" w:eastAsia="仿宋" w:cs="Times New Roman"/>
          <w:b/>
          <w:bCs/>
          <w:i/>
          <w:iCs/>
          <w:sz w:val="24"/>
          <w:szCs w:val="28"/>
        </w:rPr>
        <w:t>NEP = (GPP - R</w:t>
      </w:r>
      <w:r>
        <w:rPr>
          <w:rFonts w:ascii="Times New Roman" w:hAnsi="Times New Roman" w:eastAsia="仿宋" w:cs="Times New Roman"/>
          <w:b/>
          <w:bCs/>
          <w:i/>
          <w:iCs/>
          <w:sz w:val="24"/>
          <w:szCs w:val="28"/>
          <w:vertAlign w:val="subscript"/>
        </w:rPr>
        <w:t>a</w:t>
      </w:r>
      <w:r>
        <w:rPr>
          <w:rFonts w:ascii="Times New Roman" w:hAnsi="Times New Roman" w:eastAsia="仿宋" w:cs="Times New Roman"/>
          <w:b/>
          <w:bCs/>
          <w:i/>
          <w:iCs/>
          <w:sz w:val="24"/>
          <w:szCs w:val="28"/>
        </w:rPr>
        <w:t>) – Rh = NPP – R</w:t>
      </w:r>
      <w:r>
        <w:rPr>
          <w:rFonts w:ascii="Times New Roman" w:hAnsi="Times New Roman" w:eastAsia="仿宋" w:cs="Times New Roman"/>
          <w:b/>
          <w:bCs/>
          <w:i/>
          <w:iCs/>
          <w:sz w:val="28"/>
          <w:szCs w:val="32"/>
          <w:vertAlign w:val="subscript"/>
        </w:rPr>
        <w:t>h</w:t>
      </w:r>
    </w:p>
    <w:p>
      <w:pPr>
        <w:ind w:firstLine="420" w:firstLineChars="200"/>
        <w:rPr>
          <w:rFonts w:ascii="Times New Roman" w:hAnsi="Times New Roman" w:eastAsia="宋体" w:cs="Times New Roman"/>
        </w:rPr>
      </w:pPr>
      <w:r>
        <w:rPr>
          <w:rFonts w:ascii="Times New Roman" w:hAnsi="Times New Roman" w:eastAsia="宋体" w:cs="Times New Roman"/>
        </w:rPr>
        <w:t>其中</w:t>
      </w:r>
      <w:r>
        <w:rPr>
          <w:rFonts w:ascii="Times New Roman" w:hAnsi="Times New Roman" w:eastAsia="宋体" w:cs="Times New Roman"/>
          <w:i/>
          <w:iCs/>
        </w:rPr>
        <w:t>R</w:t>
      </w:r>
      <w:r>
        <w:rPr>
          <w:rFonts w:ascii="Times New Roman" w:hAnsi="Times New Roman" w:eastAsia="宋体" w:cs="Times New Roman"/>
          <w:i/>
          <w:iCs/>
          <w:sz w:val="28"/>
          <w:szCs w:val="32"/>
          <w:vertAlign w:val="subscript"/>
        </w:rPr>
        <w:t>h</w:t>
      </w:r>
      <w:r>
        <w:rPr>
          <w:rFonts w:hint="eastAsia" w:ascii="Times New Roman" w:hAnsi="Times New Roman" w:eastAsia="宋体" w:cs="Times New Roman"/>
        </w:rPr>
        <w:t>为异养呼吸消耗的碳量</w:t>
      </w:r>
      <w:r>
        <w:rPr>
          <w:rFonts w:ascii="Times New Roman" w:hAnsi="Times New Roman" w:eastAsia="宋体" w:cs="Times New Roman"/>
        </w:rPr>
        <w:t>。</w:t>
      </w:r>
    </w:p>
    <w:p>
      <w:pPr>
        <w:rPr>
          <w:rFonts w:ascii="Times New Roman" w:hAnsi="Times New Roman" w:eastAsia="黑体" w:cs="Times New Roman"/>
        </w:rPr>
      </w:pPr>
      <w:r>
        <w:rPr>
          <w:rFonts w:ascii="Times New Roman" w:hAnsi="Times New Roman" w:eastAsia="黑体" w:cs="Times New Roman"/>
        </w:rPr>
        <w:t>3.6 海洋碳通量</w:t>
      </w:r>
      <w:r>
        <w:rPr>
          <w:rFonts w:hint="eastAsia" w:ascii="Times New Roman" w:hAnsi="Times New Roman" w:eastAsia="黑体" w:cs="Times New Roman"/>
        </w:rPr>
        <w:t>o</w:t>
      </w:r>
      <w:r>
        <w:rPr>
          <w:rFonts w:ascii="Times New Roman" w:hAnsi="Times New Roman" w:eastAsia="黑体" w:cs="Times New Roman"/>
        </w:rPr>
        <w:t>cean carbon flux</w:t>
      </w:r>
    </w:p>
    <w:p>
      <w:pPr>
        <w:ind w:firstLine="420" w:firstLineChars="200"/>
        <w:rPr>
          <w:rFonts w:ascii="Times New Roman" w:hAnsi="Times New Roman" w:eastAsia="宋体" w:cs="Times New Roman"/>
        </w:rPr>
      </w:pPr>
      <w:r>
        <w:rPr>
          <w:rFonts w:ascii="Times New Roman" w:hAnsi="Times New Roman" w:eastAsia="宋体" w:cs="Times New Roman"/>
        </w:rPr>
        <w:t>海洋与大气之间二氧化碳的交换量，以单位时间、单位面积内的碳交换量来表示。</w:t>
      </w:r>
    </w:p>
    <w:p>
      <w:pPr>
        <w:rPr>
          <w:rFonts w:ascii="Times New Roman" w:hAnsi="Times New Roman" w:eastAsia="黑体" w:cs="Times New Roman"/>
        </w:rPr>
      </w:pPr>
      <w:r>
        <w:rPr>
          <w:rFonts w:ascii="Times New Roman" w:hAnsi="Times New Roman" w:eastAsia="黑体" w:cs="Times New Roman"/>
        </w:rPr>
        <w:t xml:space="preserve">3.7 生物质燃烧碳通量 </w:t>
      </w:r>
      <w:r>
        <w:rPr>
          <w:rFonts w:hint="eastAsia" w:ascii="Times New Roman" w:hAnsi="Times New Roman" w:eastAsia="黑体" w:cs="Times New Roman"/>
        </w:rPr>
        <w:t>b</w:t>
      </w:r>
      <w:r>
        <w:rPr>
          <w:rFonts w:ascii="Times New Roman" w:hAnsi="Times New Roman" w:eastAsia="黑体" w:cs="Times New Roman"/>
        </w:rPr>
        <w:t>iomass burning flux</w:t>
      </w:r>
    </w:p>
    <w:p>
      <w:pPr>
        <w:ind w:firstLine="420" w:firstLineChars="200"/>
        <w:rPr>
          <w:rFonts w:ascii="Times New Roman" w:hAnsi="Times New Roman" w:eastAsia="宋体" w:cs="Times New Roman"/>
        </w:rPr>
      </w:pPr>
      <w:r>
        <w:rPr>
          <w:rFonts w:ascii="Times New Roman" w:hAnsi="Times New Roman" w:eastAsia="宋体" w:cs="Times New Roman"/>
        </w:rPr>
        <w:t>由森林火灾、草原火灾和秸秆露天焚烧等过程所释放的二氧化碳的量。</w:t>
      </w:r>
    </w:p>
    <w:p>
      <w:pPr>
        <w:rPr>
          <w:rFonts w:ascii="Times New Roman" w:hAnsi="Times New Roman" w:eastAsia="黑体" w:cs="Times New Roman"/>
        </w:rPr>
      </w:pPr>
      <w:r>
        <w:rPr>
          <w:rFonts w:ascii="Times New Roman" w:hAnsi="Times New Roman" w:eastAsia="黑体" w:cs="Times New Roman"/>
        </w:rPr>
        <w:t>3.8 大气传输模式</w:t>
      </w:r>
      <w:r>
        <w:rPr>
          <w:rFonts w:hint="eastAsia" w:ascii="Times New Roman" w:hAnsi="Times New Roman" w:eastAsia="黑体" w:cs="Times New Roman"/>
        </w:rPr>
        <w:t>a</w:t>
      </w:r>
      <w:r>
        <w:rPr>
          <w:rFonts w:ascii="Times New Roman" w:hAnsi="Times New Roman" w:eastAsia="黑体" w:cs="Times New Roman"/>
        </w:rPr>
        <w:t>tmosphere transport model</w:t>
      </w:r>
    </w:p>
    <w:p>
      <w:pPr>
        <w:ind w:firstLine="420" w:firstLineChars="200"/>
        <w:rPr>
          <w:rFonts w:ascii="Times New Roman" w:hAnsi="Times New Roman" w:eastAsia="宋体" w:cs="Times New Roman"/>
        </w:rPr>
      </w:pPr>
      <w:r>
        <w:rPr>
          <w:rFonts w:ascii="Times New Roman" w:hAnsi="Times New Roman" w:eastAsia="宋体" w:cs="Times New Roman"/>
        </w:rPr>
        <w:t>基于人类对大气物理和化学过程科学认识的基础上，运用气象学原理及数学物理方法，从水平和垂直方向在大尺度范围内对空气运动进行仿真模拟，再现大气状态变化、大气污染物和温室气体在大气中输送、反应、清除等过程的数学物理模型。</w:t>
      </w:r>
    </w:p>
    <w:p>
      <w:pPr>
        <w:rPr>
          <w:rFonts w:ascii="Times New Roman" w:hAnsi="Times New Roman" w:eastAsia="黑体" w:cs="Times New Roman"/>
        </w:rPr>
      </w:pPr>
      <w:r>
        <w:rPr>
          <w:rFonts w:ascii="Times New Roman" w:hAnsi="Times New Roman" w:eastAsia="黑体" w:cs="Times New Roman"/>
        </w:rPr>
        <w:t xml:space="preserve">3.9 数据同化 </w:t>
      </w:r>
      <w:r>
        <w:rPr>
          <w:rFonts w:hint="eastAsia" w:ascii="Times New Roman" w:hAnsi="Times New Roman" w:eastAsia="黑体" w:cs="Times New Roman"/>
        </w:rPr>
        <w:t>d</w:t>
      </w:r>
      <w:r>
        <w:rPr>
          <w:rFonts w:ascii="Times New Roman" w:hAnsi="Times New Roman" w:eastAsia="黑体" w:cs="Times New Roman"/>
        </w:rPr>
        <w:t>ata assimilation</w:t>
      </w:r>
    </w:p>
    <w:p>
      <w:pPr>
        <w:ind w:firstLine="420" w:firstLineChars="200"/>
        <w:rPr>
          <w:rFonts w:ascii="Times New Roman" w:hAnsi="Times New Roman" w:eastAsia="宋体" w:cs="Times New Roman"/>
        </w:rPr>
      </w:pPr>
      <w:r>
        <w:rPr>
          <w:rFonts w:ascii="Times New Roman" w:hAnsi="Times New Roman" w:eastAsia="宋体" w:cs="Times New Roman"/>
        </w:rPr>
        <w:t>以大气传输模式模拟输出的数据为背景场，以多源观测数据为观测场，采用优化算法迭代计算输出后验的优化数据的过程。</w:t>
      </w:r>
    </w:p>
    <w:p>
      <w:pPr>
        <w:rPr>
          <w:rFonts w:ascii="Times New Roman" w:hAnsi="Times New Roman" w:eastAsia="黑体" w:cs="Times New Roman"/>
        </w:rPr>
      </w:pPr>
      <w:r>
        <w:rPr>
          <w:rFonts w:ascii="Times New Roman" w:hAnsi="Times New Roman" w:eastAsia="黑体" w:cs="Times New Roman"/>
        </w:rPr>
        <w:t xml:space="preserve">3.10 碳同化反演系统 </w:t>
      </w:r>
      <w:r>
        <w:rPr>
          <w:rFonts w:hint="eastAsia" w:ascii="Times New Roman" w:hAnsi="Times New Roman" w:eastAsia="黑体" w:cs="Times New Roman"/>
        </w:rPr>
        <w:t>c</w:t>
      </w:r>
      <w:r>
        <w:rPr>
          <w:rFonts w:ascii="Times New Roman" w:hAnsi="Times New Roman" w:eastAsia="黑体" w:cs="Times New Roman"/>
        </w:rPr>
        <w:t>arbon assimilation inversion system</w:t>
      </w:r>
    </w:p>
    <w:p>
      <w:pPr>
        <w:ind w:firstLine="420" w:firstLineChars="200"/>
        <w:rPr>
          <w:rFonts w:ascii="Times New Roman" w:hAnsi="Times New Roman" w:eastAsia="宋体" w:cs="Times New Roman"/>
        </w:rPr>
      </w:pPr>
      <w:r>
        <w:rPr>
          <w:rFonts w:ascii="Times New Roman" w:hAnsi="Times New Roman" w:eastAsia="宋体" w:cs="Times New Roman"/>
        </w:rPr>
        <w:t>由大气传输模式和数据同化系统两部分组成，大气传输模式输出目标区域的大气CO</w:t>
      </w:r>
      <w:r>
        <w:rPr>
          <w:rFonts w:ascii="Times New Roman" w:hAnsi="Times New Roman" w:eastAsia="宋体" w:cs="Times New Roman"/>
          <w:vertAlign w:val="subscript"/>
        </w:rPr>
        <w:t>2</w:t>
      </w:r>
      <w:r>
        <w:rPr>
          <w:rFonts w:ascii="Times New Roman" w:hAnsi="Times New Roman" w:eastAsia="宋体" w:cs="Times New Roman"/>
        </w:rPr>
        <w:t>模拟浓度和碳通量，</w:t>
      </w:r>
      <w:bookmarkStart w:id="11" w:name="_Hlk118451488"/>
      <w:r>
        <w:rPr>
          <w:rFonts w:ascii="Times New Roman" w:hAnsi="Times New Roman" w:eastAsia="宋体" w:cs="Times New Roman"/>
        </w:rPr>
        <w:t>数据同化系统融合大气传输模式输出数据和最新观测数据迭代优化输出陆地生态系统在每个网格单元上的碳数据时空动态分布信息。</w:t>
      </w:r>
    </w:p>
    <w:bookmarkEnd w:id="11"/>
    <w:p>
      <w:pPr>
        <w:pStyle w:val="2"/>
        <w:spacing w:before="120" w:after="120" w:line="240" w:lineRule="auto"/>
        <w:rPr>
          <w:rFonts w:ascii="Times New Roman" w:hAnsi="Times New Roman" w:eastAsia="黑体" w:cs="Times New Roman"/>
          <w:sz w:val="21"/>
          <w:szCs w:val="21"/>
        </w:rPr>
      </w:pPr>
      <w:bookmarkStart w:id="12" w:name="_Toc211929781"/>
      <w:r>
        <w:rPr>
          <w:rFonts w:ascii="Times New Roman" w:hAnsi="Times New Roman" w:eastAsia="黑体" w:cs="Times New Roman"/>
          <w:sz w:val="21"/>
          <w:szCs w:val="21"/>
        </w:rPr>
        <w:t>4输入数据</w:t>
      </w:r>
      <w:bookmarkEnd w:id="12"/>
    </w:p>
    <w:p>
      <w:pPr>
        <w:pStyle w:val="3"/>
        <w:spacing w:before="120" w:after="120" w:line="240" w:lineRule="auto"/>
        <w:rPr>
          <w:rFonts w:ascii="Times New Roman" w:hAnsi="Times New Roman" w:eastAsia="黑体" w:cs="Times New Roman"/>
          <w:sz w:val="21"/>
          <w:szCs w:val="21"/>
        </w:rPr>
      </w:pPr>
      <w:bookmarkStart w:id="13" w:name="_Toc211929782"/>
      <w:r>
        <w:rPr>
          <w:rFonts w:ascii="Times New Roman" w:hAnsi="Times New Roman" w:eastAsia="黑体" w:cs="Times New Roman"/>
          <w:sz w:val="21"/>
          <w:szCs w:val="21"/>
        </w:rPr>
        <w:t>4.1先验通量数据</w:t>
      </w:r>
      <w:bookmarkEnd w:id="13"/>
    </w:p>
    <w:p>
      <w:pPr>
        <w:rPr>
          <w:rFonts w:ascii="黑体" w:hAnsi="黑体" w:eastAsia="黑体" w:cs="Times New Roman"/>
          <w:b/>
          <w:bCs/>
        </w:rPr>
      </w:pPr>
      <w:r>
        <w:rPr>
          <w:rFonts w:ascii="黑体" w:hAnsi="黑体" w:eastAsia="黑体" w:cs="Times New Roman"/>
          <w:b/>
          <w:bCs/>
        </w:rPr>
        <w:t>4.1.1人为排放数据</w:t>
      </w:r>
    </w:p>
    <w:p>
      <w:pPr>
        <w:ind w:firstLine="420" w:firstLineChars="200"/>
        <w:rPr>
          <w:rFonts w:ascii="Times New Roman" w:hAnsi="Times New Roman" w:eastAsia="宋体" w:cs="Times New Roman"/>
        </w:rPr>
      </w:pPr>
      <w:r>
        <w:rPr>
          <w:rFonts w:ascii="Times New Roman" w:hAnsi="Times New Roman" w:eastAsia="宋体" w:cs="Times New Roman"/>
        </w:rPr>
        <w:t>一般采用ODIAC数据、CarbonTracker（CT）产品数据化石燃料排放部分、GCP-GridFED数据、EDGAR数据、MEIC数据、MIXv2数据、CHRED数据或者其他符合大气传输模式输入要求的人为排放数据。</w:t>
      </w:r>
    </w:p>
    <w:p>
      <w:pPr>
        <w:ind w:firstLine="420" w:firstLineChars="200"/>
        <w:rPr>
          <w:rFonts w:ascii="Times New Roman" w:hAnsi="Times New Roman" w:eastAsia="宋体" w:cs="Times New Roman"/>
        </w:rPr>
      </w:pPr>
      <w:r>
        <w:rPr>
          <w:rFonts w:ascii="Times New Roman" w:hAnsi="Times New Roman" w:eastAsia="宋体" w:cs="Times New Roman"/>
        </w:rPr>
        <w:t>一般碳同化反演任务采用的人为排放数据见表1。</w:t>
      </w:r>
    </w:p>
    <w:p>
      <w:pPr>
        <w:pStyle w:val="6"/>
        <w:keepNex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表 1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人为排放数据基本信息</w:t>
      </w:r>
    </w:p>
    <w:tbl>
      <w:tblPr>
        <w:tblStyle w:val="16"/>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12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85"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数据类别</w:t>
            </w:r>
          </w:p>
        </w:tc>
        <w:tc>
          <w:tcPr>
            <w:tcW w:w="1701"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空间分辨率</w:t>
            </w:r>
          </w:p>
        </w:tc>
        <w:tc>
          <w:tcPr>
            <w:tcW w:w="1271"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时间分辨率</w:t>
            </w:r>
          </w:p>
        </w:tc>
        <w:tc>
          <w:tcPr>
            <w:tcW w:w="1134"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98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ODIAC 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 w:hRule="atLeast"/>
          <w:jc w:val="center"/>
        </w:trPr>
        <w:tc>
          <w:tcPr>
            <w:tcW w:w="198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CarbonTracker</w:t>
            </w:r>
            <w:r>
              <w:rPr>
                <w:rFonts w:hint="eastAsia" w:ascii="Times New Roman" w:hAnsi="Times New Roman" w:eastAsia="宋体" w:cs="Times New Roman"/>
                <w:kern w:val="0"/>
                <w:szCs w:val="21"/>
              </w:rPr>
              <w:t>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 w:hRule="atLeast"/>
          <w:jc w:val="center"/>
        </w:trPr>
        <w:tc>
          <w:tcPr>
            <w:tcW w:w="198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GridFED</w:t>
            </w:r>
            <w:r>
              <w:rPr>
                <w:rFonts w:ascii="Times New Roman" w:hAnsi="Times New Roman" w:eastAsia="宋体" w:cs="Times New Roman"/>
                <w:kern w:val="0"/>
                <w:szCs w:val="21"/>
              </w:rPr>
              <w:t>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85" w:type="dxa"/>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EDGAR数据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0.1°×0.1°</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985" w:type="dxa"/>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MEIC数据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县级</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1985" w:type="dxa"/>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MIXv2数据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0.1°×0.1°</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1985" w:type="dxa"/>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CHRED数据</w:t>
            </w:r>
          </w:p>
        </w:tc>
        <w:tc>
          <w:tcPr>
            <w:tcW w:w="170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w:t>
            </w:r>
            <w:r>
              <w:rPr>
                <w:rFonts w:ascii="Times New Roman" w:hAnsi="Times New Roman" w:eastAsia="宋体" w:cs="Times New Roman"/>
                <w:kern w:val="0"/>
                <w:szCs w:val="21"/>
              </w:rPr>
              <w:t>×</w:t>
            </w:r>
            <w:r>
              <w:rPr>
                <w:rFonts w:ascii="Times New Roman" w:hAnsi="Times New Roman" w:eastAsia="宋体" w:cs="Times New Roman"/>
                <w:szCs w:val="21"/>
              </w:rPr>
              <w:t>10km</w:t>
            </w:r>
          </w:p>
        </w:tc>
        <w:tc>
          <w:tcPr>
            <w:tcW w:w="1271"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年平均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091" w:type="dxa"/>
            <w:gridSpan w:val="4"/>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注：</w:t>
            </w:r>
            <w:r>
              <w:rPr>
                <w:rFonts w:ascii="Times New Roman" w:hAnsi="Times New Roman" w:eastAsia="宋体" w:cs="Times New Roman"/>
                <w:szCs w:val="21"/>
              </w:rPr>
              <w:t>若数据源中暂无</w:t>
            </w:r>
            <w:r>
              <w:rPr>
                <w:rFonts w:hint="eastAsia" w:ascii="Times New Roman" w:hAnsi="Times New Roman" w:eastAsia="宋体" w:cs="Times New Roman"/>
                <w:szCs w:val="21"/>
              </w:rPr>
              <w:t>计算</w:t>
            </w:r>
            <w:r>
              <w:rPr>
                <w:rFonts w:ascii="Times New Roman" w:hAnsi="Times New Roman" w:eastAsia="宋体" w:cs="Times New Roman"/>
                <w:szCs w:val="21"/>
              </w:rPr>
              <w:t>年份的人为排放数据，一般采用如下方法解决时效性问题：根据历史人为排放数据的年度</w:t>
            </w:r>
            <w:r>
              <w:rPr>
                <w:rFonts w:hint="eastAsia" w:ascii="Times New Roman" w:hAnsi="Times New Roman" w:eastAsia="宋体" w:cs="Times New Roman"/>
                <w:szCs w:val="21"/>
              </w:rPr>
              <w:t>变化</w:t>
            </w:r>
            <w:r>
              <w:rPr>
                <w:rFonts w:ascii="Times New Roman" w:hAnsi="Times New Roman" w:eastAsia="宋体" w:cs="Times New Roman"/>
                <w:szCs w:val="21"/>
              </w:rPr>
              <w:t>率，计算出下一年的人为排放碳通量数据。</w:t>
            </w:r>
          </w:p>
        </w:tc>
      </w:tr>
    </w:tbl>
    <w:p>
      <w:pPr>
        <w:spacing w:line="360" w:lineRule="auto"/>
        <w:rPr>
          <w:rFonts w:ascii="Times New Roman" w:hAnsi="Times New Roman" w:eastAsia="仿宋" w:cs="Times New Roman"/>
        </w:rPr>
      </w:pPr>
    </w:p>
    <w:p>
      <w:pPr>
        <w:rPr>
          <w:rFonts w:ascii="Times New Roman" w:hAnsi="Times New Roman" w:eastAsia="黑体" w:cs="Times New Roman"/>
          <w:b/>
          <w:bCs/>
        </w:rPr>
      </w:pPr>
      <w:r>
        <w:rPr>
          <w:rFonts w:ascii="Times New Roman" w:hAnsi="Times New Roman" w:eastAsia="黑体" w:cs="Times New Roman"/>
          <w:b/>
          <w:bCs/>
        </w:rPr>
        <w:t>4.1.2海洋碳通量数据</w:t>
      </w:r>
    </w:p>
    <w:p>
      <w:pPr>
        <w:ind w:firstLine="420" w:firstLineChars="200"/>
        <w:rPr>
          <w:rFonts w:ascii="Times New Roman" w:hAnsi="Times New Roman" w:eastAsia="宋体" w:cs="Times New Roman"/>
        </w:rPr>
      </w:pPr>
      <w:r>
        <w:rPr>
          <w:rFonts w:ascii="Times New Roman" w:hAnsi="Times New Roman" w:eastAsia="宋体" w:cs="Times New Roman"/>
        </w:rPr>
        <w:t>一般采用CarboScope 数据、CarbonTracker（CT）产品数据海洋通量部分、Takahashi数据或者其他符合大气传输模式输入要求的数据。</w:t>
      </w:r>
    </w:p>
    <w:p>
      <w:pPr>
        <w:ind w:firstLine="420" w:firstLineChars="200"/>
        <w:rPr>
          <w:rFonts w:ascii="Times New Roman" w:hAnsi="Times New Roman" w:eastAsia="宋体" w:cs="Times New Roman"/>
        </w:rPr>
      </w:pPr>
      <w:r>
        <w:rPr>
          <w:rFonts w:ascii="Times New Roman" w:hAnsi="Times New Roman" w:eastAsia="宋体" w:cs="Times New Roman"/>
        </w:rPr>
        <w:t>一般碳同化反演任务采用的海洋碳通量数据见表2。</w:t>
      </w:r>
    </w:p>
    <w:p>
      <w:pPr>
        <w:pStyle w:val="6"/>
        <w:keepNex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表 2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海洋碳通量数据基本信息</w:t>
      </w:r>
    </w:p>
    <w:tbl>
      <w:tblPr>
        <w:tblStyle w:val="16"/>
        <w:tblW w:w="5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83"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数据类别</w:t>
            </w:r>
          </w:p>
        </w:tc>
        <w:tc>
          <w:tcPr>
            <w:tcW w:w="1276"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空间分辨率</w:t>
            </w:r>
          </w:p>
        </w:tc>
        <w:tc>
          <w:tcPr>
            <w:tcW w:w="1276"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时间分辨率</w:t>
            </w:r>
          </w:p>
        </w:tc>
        <w:tc>
          <w:tcPr>
            <w:tcW w:w="1134"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283"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CarboScope 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2.5°×2°</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日平均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283"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CarbonTracker</w:t>
            </w:r>
            <w:r>
              <w:rPr>
                <w:rFonts w:hint="eastAsia" w:ascii="Times New Roman" w:hAnsi="Times New Roman" w:eastAsia="宋体" w:cs="Times New Roman"/>
                <w:kern w:val="0"/>
                <w:szCs w:val="21"/>
              </w:rPr>
              <w:t>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83"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Takahashi数据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4°×5°</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969" w:type="dxa"/>
            <w:gridSpan w:val="4"/>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注：</w:t>
            </w:r>
            <w:r>
              <w:rPr>
                <w:rFonts w:ascii="Times New Roman" w:hAnsi="Times New Roman" w:eastAsia="宋体" w:cs="Times New Roman"/>
                <w:szCs w:val="21"/>
              </w:rPr>
              <w:t>若数据源中暂无</w:t>
            </w:r>
            <w:r>
              <w:rPr>
                <w:rFonts w:hint="eastAsia" w:ascii="Times New Roman" w:hAnsi="Times New Roman" w:eastAsia="宋体" w:cs="Times New Roman"/>
                <w:szCs w:val="21"/>
              </w:rPr>
              <w:t>计算</w:t>
            </w:r>
            <w:r>
              <w:rPr>
                <w:rFonts w:ascii="Times New Roman" w:hAnsi="Times New Roman" w:eastAsia="宋体" w:cs="Times New Roman"/>
                <w:szCs w:val="21"/>
              </w:rPr>
              <w:t>年份的海洋碳通量数据，一般采用如下方法解决时效性问题：根据历史海洋碳通量的年度</w:t>
            </w:r>
            <w:r>
              <w:rPr>
                <w:rFonts w:hint="eastAsia" w:ascii="Times New Roman" w:hAnsi="Times New Roman" w:eastAsia="宋体" w:cs="Times New Roman"/>
                <w:szCs w:val="21"/>
              </w:rPr>
              <w:t>变化</w:t>
            </w:r>
            <w:r>
              <w:rPr>
                <w:rFonts w:ascii="Times New Roman" w:hAnsi="Times New Roman" w:eastAsia="宋体" w:cs="Times New Roman"/>
                <w:szCs w:val="21"/>
              </w:rPr>
              <w:t>率，插值计算出下一年的海洋碳通量数据。</w:t>
            </w:r>
          </w:p>
        </w:tc>
      </w:tr>
    </w:tbl>
    <w:p>
      <w:pPr>
        <w:spacing w:line="360" w:lineRule="auto"/>
        <w:ind w:firstLine="420" w:firstLineChars="200"/>
        <w:rPr>
          <w:rFonts w:ascii="Times New Roman" w:hAnsi="Times New Roman" w:eastAsia="仿宋" w:cs="Times New Roman"/>
        </w:rPr>
      </w:pPr>
    </w:p>
    <w:p>
      <w:pPr>
        <w:rPr>
          <w:rFonts w:ascii="黑体" w:hAnsi="黑体" w:eastAsia="黑体" w:cs="Times New Roman"/>
          <w:b/>
          <w:bCs/>
        </w:rPr>
      </w:pPr>
      <w:r>
        <w:rPr>
          <w:rFonts w:ascii="黑体" w:hAnsi="黑体" w:eastAsia="黑体" w:cs="Times New Roman"/>
          <w:b/>
          <w:bCs/>
        </w:rPr>
        <w:t>4.1.3陆地生态系统生产力数据</w:t>
      </w:r>
    </w:p>
    <w:p>
      <w:pPr>
        <w:ind w:firstLine="420" w:firstLineChars="200"/>
        <w:rPr>
          <w:rFonts w:ascii="Times New Roman" w:hAnsi="Times New Roman" w:eastAsia="宋体" w:cs="Times New Roman"/>
        </w:rPr>
      </w:pPr>
      <w:r>
        <w:rPr>
          <w:rFonts w:ascii="Times New Roman" w:hAnsi="Times New Roman" w:eastAsia="宋体" w:cs="Times New Roman"/>
        </w:rPr>
        <w:t>一般采用SibCASA数据、CarbonTracker（CT）产品数据陆地生态系统通量部分、中</w:t>
      </w:r>
      <w:r>
        <w:rPr>
          <w:rFonts w:hint="eastAsia" w:ascii="Times New Roman" w:hAnsi="Times New Roman" w:eastAsia="宋体" w:cs="Times New Roman"/>
        </w:rPr>
        <w:t>国</w:t>
      </w:r>
      <w:r>
        <w:rPr>
          <w:rFonts w:ascii="Times New Roman" w:hAnsi="Times New Roman" w:eastAsia="宋体" w:cs="Times New Roman"/>
        </w:rPr>
        <w:t>科</w:t>
      </w:r>
      <w:r>
        <w:rPr>
          <w:rFonts w:hint="eastAsia" w:ascii="Times New Roman" w:hAnsi="Times New Roman" w:eastAsia="宋体" w:cs="Times New Roman"/>
        </w:rPr>
        <w:t>学</w:t>
      </w:r>
      <w:r>
        <w:rPr>
          <w:rFonts w:ascii="Times New Roman" w:hAnsi="Times New Roman" w:eastAsia="宋体" w:cs="Times New Roman"/>
        </w:rPr>
        <w:t>院地理</w:t>
      </w:r>
      <w:r>
        <w:rPr>
          <w:rFonts w:hint="eastAsia" w:ascii="Times New Roman" w:hAnsi="Times New Roman" w:eastAsia="宋体" w:cs="Times New Roman"/>
        </w:rPr>
        <w:t>科学与资源研究</w:t>
      </w:r>
      <w:r>
        <w:rPr>
          <w:rFonts w:ascii="Times New Roman" w:hAnsi="Times New Roman" w:eastAsia="宋体" w:cs="Times New Roman"/>
        </w:rPr>
        <w:t>所DLM数据或者其他符合大气传输模式输入要求的数据。</w:t>
      </w:r>
    </w:p>
    <w:p>
      <w:pPr>
        <w:ind w:firstLine="420" w:firstLineChars="200"/>
        <w:rPr>
          <w:rFonts w:ascii="Times New Roman" w:hAnsi="Times New Roman" w:eastAsia="宋体" w:cs="Times New Roman"/>
        </w:rPr>
      </w:pPr>
      <w:r>
        <w:rPr>
          <w:rFonts w:ascii="Times New Roman" w:hAnsi="Times New Roman" w:eastAsia="宋体" w:cs="Times New Roman"/>
        </w:rPr>
        <w:t>一般碳同化反演任务采用的陆地生态系统生产力数据见表3。</w:t>
      </w:r>
    </w:p>
    <w:p>
      <w:pPr>
        <w:pStyle w:val="6"/>
        <w:keepNext/>
        <w:jc w:val="center"/>
        <w:rPr>
          <w:rFonts w:ascii="Times New Roman" w:hAnsi="Times New Roman" w:eastAsia="宋体" w:cs="Times New Roman"/>
          <w:sz w:val="21"/>
          <w:szCs w:val="21"/>
        </w:rPr>
      </w:pPr>
      <w:r>
        <w:rPr>
          <w:rFonts w:ascii="Times New Roman" w:hAnsi="Times New Roman" w:eastAsia="宋体" w:cs="Times New Roman"/>
          <w:sz w:val="21"/>
          <w:szCs w:val="21"/>
        </w:rPr>
        <w:t>表 3</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陆地生态系统生产力数据基本信息</w:t>
      </w:r>
    </w:p>
    <w:tbl>
      <w:tblPr>
        <w:tblStyle w:val="16"/>
        <w:tblW w:w="5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69"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数据类别</w:t>
            </w:r>
          </w:p>
        </w:tc>
        <w:tc>
          <w:tcPr>
            <w:tcW w:w="1276"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空间分辨率</w:t>
            </w:r>
          </w:p>
        </w:tc>
        <w:tc>
          <w:tcPr>
            <w:tcW w:w="1276"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时间分辨率</w:t>
            </w:r>
          </w:p>
        </w:tc>
        <w:tc>
          <w:tcPr>
            <w:tcW w:w="1134"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26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SibCASA 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226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CarbonTracker</w:t>
            </w:r>
            <w:r>
              <w:rPr>
                <w:rFonts w:hint="eastAsia" w:ascii="Times New Roman" w:hAnsi="Times New Roman" w:eastAsia="宋体" w:cs="Times New Roman"/>
                <w:kern w:val="0"/>
                <w:szCs w:val="21"/>
              </w:rPr>
              <w:t>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226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DLM数据</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1-5km</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日平均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955" w:type="dxa"/>
            <w:gridSpan w:val="4"/>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注：</w:t>
            </w:r>
            <w:r>
              <w:rPr>
                <w:rFonts w:ascii="Times New Roman" w:hAnsi="Times New Roman" w:eastAsia="宋体" w:cs="Times New Roman"/>
                <w:szCs w:val="21"/>
              </w:rPr>
              <w:t>若数据源中暂无</w:t>
            </w:r>
            <w:r>
              <w:rPr>
                <w:rFonts w:hint="eastAsia" w:ascii="Times New Roman" w:hAnsi="Times New Roman" w:eastAsia="宋体" w:cs="Times New Roman"/>
                <w:szCs w:val="21"/>
              </w:rPr>
              <w:t>计算</w:t>
            </w:r>
            <w:r>
              <w:rPr>
                <w:rFonts w:ascii="Times New Roman" w:hAnsi="Times New Roman" w:eastAsia="宋体" w:cs="Times New Roman"/>
                <w:szCs w:val="21"/>
              </w:rPr>
              <w:t>年份的陆地生态系统生产力数据，一般采用如下方法解决时效性问题：根据历史陆地生态系统生产力数据的年度</w:t>
            </w:r>
            <w:r>
              <w:rPr>
                <w:rFonts w:hint="eastAsia" w:ascii="Times New Roman" w:hAnsi="Times New Roman" w:eastAsia="宋体" w:cs="Times New Roman"/>
                <w:szCs w:val="21"/>
              </w:rPr>
              <w:t>变化</w:t>
            </w:r>
            <w:r>
              <w:rPr>
                <w:rFonts w:ascii="Times New Roman" w:hAnsi="Times New Roman" w:eastAsia="宋体" w:cs="Times New Roman"/>
                <w:szCs w:val="21"/>
              </w:rPr>
              <w:t>率，插值计算出下一年的陆地生态系统生产力数据。</w:t>
            </w:r>
          </w:p>
        </w:tc>
      </w:tr>
    </w:tbl>
    <w:p>
      <w:pPr>
        <w:rPr>
          <w:rFonts w:ascii="Times New Roman" w:hAnsi="Times New Roman" w:cs="Times New Roman"/>
        </w:rPr>
      </w:pPr>
    </w:p>
    <w:p>
      <w:pPr>
        <w:rPr>
          <w:rFonts w:ascii="黑体" w:hAnsi="黑体" w:eastAsia="黑体" w:cs="Times New Roman"/>
          <w:b/>
          <w:bCs/>
        </w:rPr>
      </w:pPr>
      <w:r>
        <w:rPr>
          <w:rFonts w:ascii="黑体" w:hAnsi="黑体" w:eastAsia="黑体" w:cs="Times New Roman"/>
          <w:b/>
          <w:bCs/>
        </w:rPr>
        <w:t>4.1.4生物质燃烧数据</w:t>
      </w:r>
    </w:p>
    <w:p>
      <w:pPr>
        <w:ind w:firstLine="420" w:firstLineChars="200"/>
        <w:rPr>
          <w:rFonts w:ascii="Times New Roman" w:hAnsi="Times New Roman" w:eastAsia="宋体" w:cs="Times New Roman"/>
        </w:rPr>
      </w:pPr>
      <w:r>
        <w:rPr>
          <w:rFonts w:ascii="Times New Roman" w:hAnsi="Times New Roman" w:eastAsia="宋体" w:cs="Times New Roman"/>
        </w:rPr>
        <w:t>一般采用GFAS 数据、</w:t>
      </w:r>
      <w:r>
        <w:rPr>
          <w:rFonts w:hint="eastAsia" w:ascii="Times New Roman" w:hAnsi="Times New Roman" w:eastAsia="宋体" w:cs="Times New Roman"/>
        </w:rPr>
        <w:t>C</w:t>
      </w:r>
      <w:r>
        <w:rPr>
          <w:rFonts w:ascii="Times New Roman" w:hAnsi="Times New Roman" w:eastAsia="宋体" w:cs="Times New Roman"/>
        </w:rPr>
        <w:t>arbonTracker（CT）产品数据生物质燃烧部分、FINN数据、GFEDv4数据或者其他符合大气传输模式输入要求的数据。</w:t>
      </w:r>
    </w:p>
    <w:p>
      <w:pPr>
        <w:ind w:firstLine="420" w:firstLineChars="200"/>
        <w:rPr>
          <w:rFonts w:ascii="Times New Roman" w:hAnsi="Times New Roman" w:eastAsia="宋体" w:cs="Times New Roman"/>
        </w:rPr>
      </w:pPr>
      <w:r>
        <w:rPr>
          <w:rFonts w:ascii="Times New Roman" w:hAnsi="Times New Roman" w:eastAsia="宋体" w:cs="Times New Roman"/>
        </w:rPr>
        <w:t>一般碳同化反演任务采用的生物质燃烧数据见表4。</w:t>
      </w:r>
    </w:p>
    <w:p>
      <w:pPr>
        <w:pStyle w:val="6"/>
        <w:keepNex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表 4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生物质燃烧数据基本信息</w:t>
      </w:r>
    </w:p>
    <w:tbl>
      <w:tblPr>
        <w:tblStyle w:val="16"/>
        <w:tblW w:w="5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418"/>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132"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数据源</w:t>
            </w:r>
          </w:p>
        </w:tc>
        <w:tc>
          <w:tcPr>
            <w:tcW w:w="1418"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空间分辨率</w:t>
            </w:r>
          </w:p>
        </w:tc>
        <w:tc>
          <w:tcPr>
            <w:tcW w:w="1275"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时间分辨率</w:t>
            </w:r>
          </w:p>
        </w:tc>
        <w:tc>
          <w:tcPr>
            <w:tcW w:w="1134"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132"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GFAS 数据</w:t>
            </w:r>
          </w:p>
        </w:tc>
        <w:tc>
          <w:tcPr>
            <w:tcW w:w="141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0.1°×0.1°</w:t>
            </w:r>
          </w:p>
        </w:tc>
        <w:tc>
          <w:tcPr>
            <w:tcW w:w="127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32"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CarbonTracker</w:t>
            </w:r>
            <w:r>
              <w:rPr>
                <w:rFonts w:hint="eastAsia" w:ascii="Times New Roman" w:hAnsi="Times New Roman" w:eastAsia="宋体" w:cs="Times New Roman"/>
                <w:kern w:val="0"/>
                <w:szCs w:val="21"/>
              </w:rPr>
              <w:t>数据</w:t>
            </w:r>
          </w:p>
        </w:tc>
        <w:tc>
          <w:tcPr>
            <w:tcW w:w="141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132"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FINN数据</w:t>
            </w:r>
          </w:p>
        </w:tc>
        <w:tc>
          <w:tcPr>
            <w:tcW w:w="141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日平均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32"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GFEDv4</w:t>
            </w:r>
            <w:r>
              <w:rPr>
                <w:rFonts w:ascii="Times New Roman" w:hAnsi="Times New Roman" w:eastAsia="宋体" w:cs="Times New Roman"/>
                <w:kern w:val="0"/>
                <w:szCs w:val="21"/>
              </w:rPr>
              <w:t>数据</w:t>
            </w:r>
          </w:p>
        </w:tc>
        <w:tc>
          <w:tcPr>
            <w:tcW w:w="141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0.25°×0.25°</w:t>
            </w:r>
          </w:p>
        </w:tc>
        <w:tc>
          <w:tcPr>
            <w:tcW w:w="1275"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月平均</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959" w:type="dxa"/>
            <w:gridSpan w:val="4"/>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注：</w:t>
            </w:r>
            <w:r>
              <w:rPr>
                <w:rFonts w:ascii="Times New Roman" w:hAnsi="Times New Roman" w:eastAsia="宋体" w:cs="Times New Roman"/>
                <w:szCs w:val="21"/>
              </w:rPr>
              <w:t>若数据源中暂无</w:t>
            </w:r>
            <w:r>
              <w:rPr>
                <w:rFonts w:hint="eastAsia" w:ascii="Times New Roman" w:hAnsi="Times New Roman" w:eastAsia="宋体" w:cs="Times New Roman"/>
                <w:szCs w:val="21"/>
              </w:rPr>
              <w:t>计算</w:t>
            </w:r>
            <w:r>
              <w:rPr>
                <w:rFonts w:ascii="Times New Roman" w:hAnsi="Times New Roman" w:eastAsia="宋体" w:cs="Times New Roman"/>
                <w:szCs w:val="21"/>
              </w:rPr>
              <w:t>年份的生物质燃烧数据，一般采用如下方法解决时效性问题：根据历史生物质燃烧数据的年度</w:t>
            </w:r>
            <w:r>
              <w:rPr>
                <w:rFonts w:hint="eastAsia" w:ascii="Times New Roman" w:hAnsi="Times New Roman" w:eastAsia="宋体" w:cs="Times New Roman"/>
                <w:szCs w:val="21"/>
              </w:rPr>
              <w:t>变化</w:t>
            </w:r>
            <w:r>
              <w:rPr>
                <w:rFonts w:ascii="Times New Roman" w:hAnsi="Times New Roman" w:eastAsia="宋体" w:cs="Times New Roman"/>
                <w:szCs w:val="21"/>
              </w:rPr>
              <w:t>率，插值计算出下一年的生物质燃烧数据。</w:t>
            </w:r>
          </w:p>
        </w:tc>
      </w:tr>
    </w:tbl>
    <w:p>
      <w:pPr>
        <w:rPr>
          <w:rFonts w:ascii="Times New Roman" w:hAnsi="Times New Roman" w:cs="Times New Roman"/>
        </w:rPr>
      </w:pPr>
    </w:p>
    <w:p>
      <w:pPr>
        <w:pStyle w:val="3"/>
        <w:spacing w:before="120" w:after="120" w:line="240" w:lineRule="auto"/>
        <w:rPr>
          <w:rFonts w:ascii="Times New Roman" w:hAnsi="Times New Roman" w:eastAsia="黑体" w:cs="Times New Roman"/>
          <w:sz w:val="21"/>
          <w:szCs w:val="21"/>
        </w:rPr>
      </w:pPr>
      <w:bookmarkStart w:id="14" w:name="_Toc211929783"/>
      <w:r>
        <w:rPr>
          <w:rFonts w:ascii="Times New Roman" w:hAnsi="Times New Roman" w:eastAsia="黑体" w:cs="Times New Roman"/>
          <w:sz w:val="21"/>
          <w:szCs w:val="21"/>
        </w:rPr>
        <w:t>4.2网格化气象数据</w:t>
      </w:r>
      <w:bookmarkEnd w:id="14"/>
    </w:p>
    <w:p>
      <w:pPr>
        <w:ind w:firstLine="420" w:firstLineChars="200"/>
        <w:rPr>
          <w:rFonts w:ascii="Times New Roman" w:hAnsi="Times New Roman" w:eastAsia="宋体" w:cs="Times New Roman"/>
        </w:rPr>
      </w:pPr>
      <w:r>
        <w:rPr>
          <w:rFonts w:ascii="Times New Roman" w:hAnsi="Times New Roman" w:eastAsia="宋体" w:cs="Times New Roman"/>
        </w:rPr>
        <w:t>一般采用EC-ERA5 数据、GEOS-FP数据、NCEP-FNL数据或者其他符合大气传输模式输入要求的数据。</w:t>
      </w:r>
    </w:p>
    <w:p>
      <w:pPr>
        <w:ind w:firstLine="420" w:firstLineChars="200"/>
        <w:rPr>
          <w:rFonts w:ascii="Times New Roman" w:hAnsi="Times New Roman" w:eastAsia="宋体" w:cs="Times New Roman"/>
        </w:rPr>
      </w:pPr>
      <w:r>
        <w:rPr>
          <w:rFonts w:ascii="Times New Roman" w:hAnsi="Times New Roman" w:eastAsia="宋体" w:cs="Times New Roman"/>
        </w:rPr>
        <w:t>一般碳同化反演任务采用的网格化气象数据见表5。</w:t>
      </w:r>
    </w:p>
    <w:p>
      <w:pPr>
        <w:pStyle w:val="6"/>
        <w:keepNext/>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表 5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网格化气象数据基本信息</w:t>
      </w:r>
    </w:p>
    <w:tbl>
      <w:tblPr>
        <w:tblStyle w:val="16"/>
        <w:tblW w:w="5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838"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数据源</w:t>
            </w:r>
          </w:p>
        </w:tc>
        <w:tc>
          <w:tcPr>
            <w:tcW w:w="1559"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空间分辨率</w:t>
            </w:r>
          </w:p>
        </w:tc>
        <w:tc>
          <w:tcPr>
            <w:tcW w:w="1276"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时间分辨率</w:t>
            </w:r>
          </w:p>
        </w:tc>
        <w:tc>
          <w:tcPr>
            <w:tcW w:w="1134" w:type="dxa"/>
            <w:noWrap/>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83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EC-ERA5数据</w:t>
            </w:r>
          </w:p>
        </w:tc>
        <w:tc>
          <w:tcPr>
            <w:tcW w:w="155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83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GEOS-FP数据</w:t>
            </w:r>
          </w:p>
        </w:tc>
        <w:tc>
          <w:tcPr>
            <w:tcW w:w="155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0.25°×0.3125°</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1838"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NCEP-FNL数据</w:t>
            </w:r>
          </w:p>
        </w:tc>
        <w:tc>
          <w:tcPr>
            <w:tcW w:w="1559"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1276"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6小时</w:t>
            </w:r>
          </w:p>
        </w:tc>
        <w:tc>
          <w:tcPr>
            <w:tcW w:w="1134" w:type="dxa"/>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netCDF</w:t>
            </w:r>
          </w:p>
        </w:tc>
      </w:tr>
    </w:tbl>
    <w:p>
      <w:pPr>
        <w:rPr>
          <w:rFonts w:ascii="Times New Roman" w:hAnsi="Times New Roman" w:cs="Times New Roman"/>
        </w:rPr>
      </w:pPr>
    </w:p>
    <w:p>
      <w:pPr>
        <w:pStyle w:val="3"/>
        <w:spacing w:before="120" w:after="120" w:line="240" w:lineRule="auto"/>
        <w:rPr>
          <w:rFonts w:ascii="Times New Roman" w:hAnsi="Times New Roman" w:eastAsia="黑体" w:cs="Times New Roman"/>
          <w:szCs w:val="21"/>
        </w:rPr>
      </w:pPr>
      <w:bookmarkStart w:id="15" w:name="_Toc211929784"/>
      <w:r>
        <w:rPr>
          <w:rFonts w:ascii="Times New Roman" w:hAnsi="Times New Roman" w:eastAsia="黑体" w:cs="Times New Roman"/>
          <w:sz w:val="21"/>
          <w:szCs w:val="21"/>
        </w:rPr>
        <w:t>4.3 CO</w:t>
      </w:r>
      <w:r>
        <w:rPr>
          <w:rFonts w:ascii="Times New Roman" w:hAnsi="Times New Roman" w:eastAsia="黑体" w:cs="Times New Roman"/>
          <w:sz w:val="21"/>
          <w:szCs w:val="21"/>
          <w:vertAlign w:val="subscript"/>
        </w:rPr>
        <w:t>2</w:t>
      </w:r>
      <w:r>
        <w:rPr>
          <w:rFonts w:ascii="Times New Roman" w:hAnsi="Times New Roman" w:eastAsia="黑体" w:cs="Times New Roman"/>
          <w:sz w:val="21"/>
          <w:szCs w:val="21"/>
        </w:rPr>
        <w:t>浓度观测数据</w:t>
      </w:r>
      <w:bookmarkEnd w:id="15"/>
    </w:p>
    <w:p>
      <w:pPr>
        <w:ind w:firstLine="420" w:firstLineChars="200"/>
        <w:rPr>
          <w:rFonts w:ascii="Times New Roman" w:hAnsi="Times New Roman" w:eastAsia="宋体" w:cs="Times New Roman"/>
        </w:rPr>
      </w:pPr>
      <w:r>
        <w:rPr>
          <w:rFonts w:ascii="Times New Roman" w:hAnsi="Times New Roman" w:eastAsia="宋体" w:cs="Times New Roman"/>
        </w:rPr>
        <w:t>碳同化反演工作中一般采用的CO</w:t>
      </w:r>
      <w:r>
        <w:rPr>
          <w:rFonts w:ascii="Times New Roman" w:hAnsi="Times New Roman" w:eastAsia="宋体" w:cs="Times New Roman"/>
          <w:vertAlign w:val="subscript"/>
        </w:rPr>
        <w:t>2</w:t>
      </w:r>
      <w:r>
        <w:rPr>
          <w:rFonts w:ascii="Times New Roman" w:hAnsi="Times New Roman" w:eastAsia="宋体" w:cs="Times New Roman"/>
        </w:rPr>
        <w:t>浓度观测数据有：</w:t>
      </w:r>
    </w:p>
    <w:p>
      <w:pPr>
        <w:pStyle w:val="26"/>
        <w:numPr>
          <w:ilvl w:val="0"/>
          <w:numId w:val="1"/>
        </w:numPr>
        <w:ind w:firstLineChars="0"/>
        <w:rPr>
          <w:rFonts w:ascii="Times New Roman" w:hAnsi="Times New Roman" w:eastAsia="宋体" w:cs="Times New Roman"/>
        </w:rPr>
      </w:pPr>
      <w:r>
        <w:rPr>
          <w:rFonts w:ascii="Times New Roman" w:hAnsi="Times New Roman" w:eastAsia="宋体" w:cs="Times New Roman"/>
        </w:rPr>
        <w:t>地面CO</w:t>
      </w:r>
      <w:r>
        <w:rPr>
          <w:rFonts w:ascii="Times New Roman" w:hAnsi="Times New Roman" w:eastAsia="宋体" w:cs="Times New Roman"/>
          <w:vertAlign w:val="subscript"/>
        </w:rPr>
        <w:t>2</w:t>
      </w:r>
      <w:r>
        <w:rPr>
          <w:rFonts w:ascii="Times New Roman" w:hAnsi="Times New Roman" w:eastAsia="宋体" w:cs="Times New Roman"/>
        </w:rPr>
        <w:t>监测站点数据，一般应处理为小时平均值。</w:t>
      </w:r>
    </w:p>
    <w:p>
      <w:pPr>
        <w:pStyle w:val="26"/>
        <w:numPr>
          <w:ilvl w:val="0"/>
          <w:numId w:val="1"/>
        </w:numPr>
        <w:ind w:firstLineChars="0"/>
        <w:rPr>
          <w:rFonts w:ascii="Times New Roman" w:hAnsi="Times New Roman" w:eastAsia="宋体" w:cs="Times New Roman"/>
          <w:color w:val="4472C4" w:themeColor="accent1"/>
          <w14:textFill>
            <w14:solidFill>
              <w14:schemeClr w14:val="accent1"/>
            </w14:solidFill>
          </w14:textFill>
        </w:rPr>
      </w:pPr>
      <w:r>
        <w:rPr>
          <w:rFonts w:ascii="Times New Roman" w:hAnsi="Times New Roman" w:eastAsia="宋体" w:cs="Times New Roman"/>
        </w:rPr>
        <w:t>卫星</w:t>
      </w:r>
      <w:r>
        <w:rPr>
          <w:rFonts w:hint="eastAsia" w:ascii="Times New Roman" w:hAnsi="Times New Roman" w:eastAsia="宋体" w:cs="Times New Roman"/>
        </w:rPr>
        <w:t>观测的柱浓度（XCO</w:t>
      </w:r>
      <w:r>
        <w:rPr>
          <w:rFonts w:hint="eastAsia" w:ascii="Times New Roman" w:hAnsi="Times New Roman" w:eastAsia="宋体" w:cs="Times New Roman"/>
          <w:vertAlign w:val="subscript"/>
        </w:rPr>
        <w:t>2</w:t>
      </w:r>
      <w:r>
        <w:rPr>
          <w:rFonts w:hint="eastAsia" w:ascii="Times New Roman" w:hAnsi="Times New Roman" w:eastAsia="宋体" w:cs="Times New Roman"/>
        </w:rPr>
        <w:t>）</w:t>
      </w:r>
      <w:r>
        <w:rPr>
          <w:rFonts w:ascii="Times New Roman" w:hAnsi="Times New Roman" w:eastAsia="宋体" w:cs="Times New Roman"/>
        </w:rPr>
        <w:t>数据。</w:t>
      </w:r>
    </w:p>
    <w:p>
      <w:pPr>
        <w:pStyle w:val="26"/>
        <w:numPr>
          <w:ilvl w:val="0"/>
          <w:numId w:val="1"/>
        </w:numPr>
        <w:ind w:firstLineChars="0"/>
        <w:rPr>
          <w:rFonts w:ascii="Times New Roman" w:hAnsi="Times New Roman" w:eastAsia="宋体" w:cs="Times New Roman"/>
        </w:rPr>
      </w:pPr>
      <w:bookmarkStart w:id="16" w:name="_Hlk206428742"/>
      <w:r>
        <w:rPr>
          <w:rFonts w:ascii="Times New Roman" w:hAnsi="Times New Roman" w:eastAsia="宋体" w:cs="Times New Roman"/>
        </w:rPr>
        <w:t>TCCON</w:t>
      </w:r>
      <w:bookmarkEnd w:id="16"/>
      <w:r>
        <w:rPr>
          <w:rFonts w:ascii="Times New Roman" w:hAnsi="Times New Roman" w:eastAsia="宋体" w:cs="Times New Roman"/>
        </w:rPr>
        <w:t>数据。</w:t>
      </w:r>
    </w:p>
    <w:p>
      <w:pPr>
        <w:pStyle w:val="26"/>
        <w:numPr>
          <w:ilvl w:val="0"/>
          <w:numId w:val="1"/>
        </w:numPr>
        <w:ind w:firstLineChars="0"/>
        <w:rPr>
          <w:rFonts w:ascii="Times New Roman" w:hAnsi="Times New Roman" w:eastAsia="宋体" w:cs="Times New Roman"/>
        </w:rPr>
      </w:pPr>
      <w:r>
        <w:rPr>
          <w:rFonts w:ascii="Times New Roman" w:hAnsi="Times New Roman" w:eastAsia="宋体" w:cs="Times New Roman"/>
        </w:rPr>
        <w:t>碳同位素（</w:t>
      </w:r>
      <w:r>
        <w:rPr>
          <w:rFonts w:ascii="Times New Roman" w:hAnsi="Times New Roman" w:eastAsia="宋体" w:cs="Times New Roman"/>
          <w:vertAlign w:val="superscript"/>
        </w:rPr>
        <w:t>14</w:t>
      </w:r>
      <w:r>
        <w:rPr>
          <w:rFonts w:ascii="Times New Roman" w:hAnsi="Times New Roman" w:eastAsia="宋体" w:cs="Times New Roman"/>
        </w:rPr>
        <w:t>CO</w:t>
      </w:r>
      <w:r>
        <w:rPr>
          <w:rFonts w:ascii="Times New Roman" w:hAnsi="Times New Roman" w:eastAsia="宋体" w:cs="Times New Roman"/>
          <w:vertAlign w:val="subscript"/>
        </w:rPr>
        <w:t>2</w:t>
      </w:r>
      <w:r>
        <w:rPr>
          <w:rFonts w:ascii="Times New Roman" w:hAnsi="Times New Roman" w:eastAsia="宋体" w:cs="Times New Roman"/>
        </w:rPr>
        <w:t>）监测站点数据，一般应处理为小时平均值。</w:t>
      </w:r>
    </w:p>
    <w:p>
      <w:pPr>
        <w:pStyle w:val="26"/>
        <w:numPr>
          <w:ilvl w:val="0"/>
          <w:numId w:val="1"/>
        </w:numPr>
        <w:ind w:firstLineChars="0"/>
        <w:rPr>
          <w:rFonts w:ascii="Times New Roman" w:hAnsi="Times New Roman" w:eastAsia="宋体" w:cs="Times New Roman"/>
        </w:rPr>
      </w:pPr>
      <w:r>
        <w:rPr>
          <w:rFonts w:ascii="Times New Roman" w:hAnsi="Times New Roman" w:eastAsia="宋体" w:cs="Times New Roman"/>
        </w:rPr>
        <w:t>Obspack数据</w:t>
      </w:r>
      <w:r>
        <w:rPr>
          <w:rFonts w:hint="eastAsia" w:ascii="Times New Roman" w:hAnsi="Times New Roman" w:eastAsia="宋体" w:cs="Times New Roman"/>
        </w:rPr>
        <w:t>。</w:t>
      </w:r>
    </w:p>
    <w:p>
      <w:pPr>
        <w:pStyle w:val="2"/>
        <w:tabs>
          <w:tab w:val="right" w:pos="8306"/>
        </w:tabs>
        <w:spacing w:before="120" w:after="120" w:line="240" w:lineRule="auto"/>
        <w:rPr>
          <w:rFonts w:ascii="Times New Roman" w:hAnsi="Times New Roman" w:eastAsia="黑体" w:cs="Times New Roman"/>
          <w:sz w:val="21"/>
          <w:szCs w:val="21"/>
        </w:rPr>
      </w:pPr>
      <w:bookmarkStart w:id="17" w:name="_Toc211929785"/>
      <w:r>
        <w:rPr>
          <w:rFonts w:ascii="Times New Roman" w:hAnsi="Times New Roman" w:eastAsia="黑体" w:cs="Times New Roman"/>
          <w:sz w:val="21"/>
          <w:szCs w:val="21"/>
        </w:rPr>
        <w:t>5碳同化反演系统搭建</w:t>
      </w:r>
      <w:bookmarkEnd w:id="17"/>
      <w:r>
        <w:rPr>
          <w:rFonts w:ascii="Times New Roman" w:hAnsi="Times New Roman" w:eastAsia="黑体" w:cs="Times New Roman"/>
          <w:sz w:val="21"/>
          <w:szCs w:val="21"/>
        </w:rPr>
        <w:tab/>
      </w:r>
    </w:p>
    <w:p>
      <w:pPr>
        <w:pStyle w:val="3"/>
        <w:spacing w:before="120" w:after="120" w:line="240" w:lineRule="auto"/>
        <w:rPr>
          <w:rFonts w:ascii="Times New Roman" w:hAnsi="Times New Roman" w:eastAsia="黑体" w:cs="Times New Roman"/>
          <w:sz w:val="21"/>
          <w:szCs w:val="21"/>
        </w:rPr>
      </w:pPr>
      <w:bookmarkStart w:id="18" w:name="_Toc211929786"/>
      <w:r>
        <w:rPr>
          <w:rFonts w:ascii="Times New Roman" w:hAnsi="Times New Roman" w:eastAsia="黑体" w:cs="Times New Roman"/>
          <w:sz w:val="21"/>
          <w:szCs w:val="21"/>
        </w:rPr>
        <w:t>5.1大气传输模式编译</w:t>
      </w:r>
      <w:bookmarkEnd w:id="18"/>
    </w:p>
    <w:p>
      <w:pPr>
        <w:rPr>
          <w:rFonts w:ascii="Times New Roman" w:hAnsi="Times New Roman" w:eastAsia="宋体" w:cs="Times New Roman"/>
        </w:rPr>
      </w:pPr>
      <w:r>
        <w:rPr>
          <w:rFonts w:ascii="Times New Roman" w:hAnsi="Times New Roman" w:eastAsia="宋体" w:cs="Times New Roman"/>
        </w:rPr>
        <w:t>5.1.1根据碳监测和同化反演任务目标和需求，选择适用的大气传输模式。</w:t>
      </w:r>
    </w:p>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rPr>
        <w:t>5.1.2</w:t>
      </w:r>
      <w:r>
        <w:rPr>
          <w:rFonts w:hint="eastAsia" w:ascii="Times New Roman" w:hAnsi="Times New Roman" w:eastAsia="宋体" w:cs="Times New Roman"/>
        </w:rPr>
        <w:t>中尺度/区域尺度</w:t>
      </w:r>
      <w:r>
        <w:rPr>
          <w:rFonts w:ascii="Times New Roman" w:hAnsi="Times New Roman" w:eastAsia="宋体" w:cs="Times New Roman"/>
        </w:rPr>
        <w:t>大气传输模式有</w:t>
      </w:r>
      <w:r>
        <w:rPr>
          <w:rFonts w:ascii="Times New Roman" w:hAnsi="Times New Roman" w:eastAsia="宋体" w:cs="Times New Roman"/>
          <w:color w:val="000000" w:themeColor="text1"/>
          <w14:textFill>
            <w14:solidFill>
              <w14:schemeClr w14:val="tx1"/>
            </w14:solidFill>
          </w14:textFill>
        </w:rPr>
        <w:t>WRF（Weather Research</w:t>
      </w:r>
      <w:r>
        <w:rPr>
          <w:rFonts w:hint="eastAsia" w:ascii="Times New Roman" w:hAnsi="Times New Roman" w:eastAsia="宋体" w:cs="Times New Roman"/>
          <w:color w:val="000000" w:themeColor="text1"/>
          <w14:textFill>
            <w14:solidFill>
              <w14:schemeClr w14:val="tx1"/>
            </w14:solidFill>
          </w14:textFill>
        </w:rPr>
        <w:t>&amp;</w:t>
      </w:r>
      <w:r>
        <w:rPr>
          <w:rFonts w:ascii="Times New Roman" w:hAnsi="Times New Roman" w:eastAsia="宋体" w:cs="Times New Roman"/>
          <w:color w:val="000000" w:themeColor="text1"/>
          <w14:textFill>
            <w14:solidFill>
              <w14:schemeClr w14:val="tx1"/>
            </w14:solidFill>
          </w14:textFill>
        </w:rPr>
        <w:t>Forecast）、MM5（Fifth-Generation Penn State/NCAR Mesoscale Model ）、 RAMS（ Regional Atmospheric Modeling System）、 ARPS（ The Advanced Regional Prediction System）、AREM（the Advanced Regional Eta-coordinate Mode）等</w:t>
      </w:r>
      <w:r>
        <w:rPr>
          <w:rFonts w:hint="eastAsia" w:ascii="Times New Roman" w:hAnsi="Times New Roman" w:eastAsia="宋体" w:cs="Times New Roman"/>
          <w:color w:val="000000" w:themeColor="text1"/>
          <w14:textFill>
            <w14:solidFill>
              <w14:schemeClr w14:val="tx1"/>
            </w14:solidFill>
          </w14:textFill>
        </w:rPr>
        <w:t>。</w:t>
      </w:r>
    </w:p>
    <w:p>
      <w:pPr>
        <w:rPr>
          <w:rFonts w:ascii="Times New Roman" w:hAnsi="Times New Roman" w:eastAsia="宋体" w:cs="Times New Roman"/>
        </w:rPr>
      </w:pPr>
      <w:r>
        <w:rPr>
          <w:rFonts w:hint="eastAsia" w:ascii="Times New Roman" w:hAnsi="Times New Roman" w:eastAsia="宋体" w:cs="Times New Roman"/>
        </w:rPr>
        <w:t>5.1.3全球尺度的大气碳同化反演模式有</w:t>
      </w:r>
      <w:r>
        <w:rPr>
          <w:rFonts w:ascii="Times New Roman" w:hAnsi="Times New Roman" w:eastAsia="宋体" w:cs="Times New Roman"/>
        </w:rPr>
        <w:t>G</w:t>
      </w:r>
      <w:r>
        <w:rPr>
          <w:rFonts w:hint="eastAsia" w:ascii="Times New Roman" w:hAnsi="Times New Roman" w:eastAsia="宋体" w:cs="Times New Roman"/>
        </w:rPr>
        <w:t>EOS</w:t>
      </w:r>
      <w:r>
        <w:rPr>
          <w:rFonts w:ascii="Times New Roman" w:hAnsi="Times New Roman" w:eastAsia="宋体" w:cs="Times New Roman"/>
        </w:rPr>
        <w:t>-Chem</w:t>
      </w:r>
      <w:r>
        <w:rPr>
          <w:rFonts w:hint="eastAsia" w:ascii="Times New Roman" w:hAnsi="Times New Roman" w:eastAsia="宋体" w:cs="Times New Roman"/>
        </w:rPr>
        <w:t>和</w:t>
      </w:r>
      <w:r>
        <w:rPr>
          <w:rFonts w:ascii="Times New Roman" w:hAnsi="Times New Roman" w:eastAsia="宋体" w:cs="Times New Roman"/>
        </w:rPr>
        <w:t>CarbonTracker（CT）</w:t>
      </w:r>
      <w:r>
        <w:rPr>
          <w:rFonts w:hint="eastAsia" w:ascii="Times New Roman" w:hAnsi="Times New Roman" w:eastAsia="宋体" w:cs="Times New Roman"/>
        </w:rPr>
        <w:t>等。</w:t>
      </w:r>
    </w:p>
    <w:p>
      <w:pPr>
        <w:rPr>
          <w:rFonts w:ascii="Times New Roman" w:hAnsi="Times New Roman" w:eastAsia="宋体" w:cs="Times New Roman"/>
        </w:rPr>
      </w:pPr>
      <w:r>
        <w:rPr>
          <w:rFonts w:ascii="Times New Roman" w:hAnsi="Times New Roman" w:eastAsia="宋体" w:cs="Times New Roman"/>
        </w:rPr>
        <w:t>5.1.</w:t>
      </w:r>
      <w:r>
        <w:rPr>
          <w:rFonts w:hint="eastAsia" w:ascii="Times New Roman" w:hAnsi="Times New Roman" w:eastAsia="宋体" w:cs="Times New Roman"/>
        </w:rPr>
        <w:t>4</w:t>
      </w:r>
      <w:r>
        <w:rPr>
          <w:rFonts w:ascii="Times New Roman" w:hAnsi="Times New Roman" w:eastAsia="宋体" w:cs="Times New Roman"/>
        </w:rPr>
        <w:t>根据选择的大气传输模式，编译安装对应的软件环境依赖</w:t>
      </w:r>
      <w:r>
        <w:rPr>
          <w:rFonts w:hint="eastAsia" w:ascii="Times New Roman" w:hAnsi="Times New Roman" w:eastAsia="宋体" w:cs="Times New Roman"/>
        </w:rPr>
        <w:t>库</w:t>
      </w:r>
      <w:r>
        <w:rPr>
          <w:rFonts w:ascii="Times New Roman" w:hAnsi="Times New Roman" w:eastAsia="宋体" w:cs="Times New Roman"/>
        </w:rPr>
        <w:t>，如git、cmake、netCDF、gribapi、hdf5等。</w:t>
      </w:r>
    </w:p>
    <w:p>
      <w:pPr>
        <w:rPr>
          <w:rFonts w:ascii="Times New Roman" w:hAnsi="Times New Roman" w:eastAsia="宋体" w:cs="Times New Roman"/>
        </w:rPr>
      </w:pPr>
      <w:r>
        <w:rPr>
          <w:rFonts w:ascii="Times New Roman" w:hAnsi="Times New Roman" w:eastAsia="宋体" w:cs="Times New Roman"/>
        </w:rPr>
        <w:t>5.1.</w:t>
      </w:r>
      <w:r>
        <w:rPr>
          <w:rFonts w:hint="eastAsia" w:ascii="Times New Roman" w:hAnsi="Times New Roman" w:eastAsia="宋体" w:cs="Times New Roman"/>
        </w:rPr>
        <w:t>5</w:t>
      </w:r>
      <w:r>
        <w:rPr>
          <w:rFonts w:ascii="Times New Roman" w:hAnsi="Times New Roman" w:eastAsia="宋体" w:cs="Times New Roman"/>
        </w:rPr>
        <w:t>下载选定的大气传输模式源码，按照模式官方指导手册编译安装。</w:t>
      </w:r>
    </w:p>
    <w:p>
      <w:pPr>
        <w:pStyle w:val="3"/>
        <w:tabs>
          <w:tab w:val="left" w:pos="3528"/>
        </w:tabs>
        <w:spacing w:before="120" w:after="120" w:line="240" w:lineRule="auto"/>
        <w:rPr>
          <w:rFonts w:ascii="Times New Roman" w:hAnsi="Times New Roman" w:eastAsia="黑体" w:cs="Times New Roman"/>
          <w:sz w:val="21"/>
          <w:szCs w:val="21"/>
        </w:rPr>
      </w:pPr>
      <w:bookmarkStart w:id="19" w:name="_Toc211929787"/>
      <w:r>
        <w:rPr>
          <w:rFonts w:ascii="Times New Roman" w:hAnsi="Times New Roman" w:eastAsia="黑体" w:cs="Times New Roman"/>
          <w:sz w:val="21"/>
          <w:szCs w:val="21"/>
        </w:rPr>
        <w:t>5.2数据同化系统搭建</w:t>
      </w:r>
      <w:bookmarkEnd w:id="19"/>
    </w:p>
    <w:p>
      <w:pPr>
        <w:rPr>
          <w:rFonts w:ascii="Times New Roman" w:hAnsi="Times New Roman" w:eastAsia="宋体" w:cs="Times New Roman"/>
        </w:rPr>
      </w:pPr>
      <w:r>
        <w:rPr>
          <w:rFonts w:ascii="Times New Roman" w:hAnsi="Times New Roman" w:eastAsia="宋体" w:cs="Times New Roman"/>
        </w:rPr>
        <w:t>5.2.1根据计算资源和软件环境选择适用的数据同化算法，常用数据同化算法有EnKF（集合卡尔曼滤波）及其变种、Var（三维和四维变分同化）和HASM（高精度曲面插值模型）等。</w:t>
      </w:r>
    </w:p>
    <w:p>
      <w:pPr>
        <w:rPr>
          <w:rFonts w:ascii="Times New Roman" w:hAnsi="Times New Roman" w:eastAsia="宋体" w:cs="Times New Roman"/>
        </w:rPr>
      </w:pPr>
      <w:r>
        <w:rPr>
          <w:rFonts w:ascii="Times New Roman" w:hAnsi="Times New Roman" w:eastAsia="宋体" w:cs="Times New Roman"/>
        </w:rPr>
        <w:t>5.2.2若选择WRF-Chem（WRF-GHG）或者CarbonTracker（CT）作为大气传输模式，则一般采用模式自配的3D-Var、4D-Var、EnKF或者POD-4DVar（基于本征正交分解的显式四维变分）数据同化算法。</w:t>
      </w:r>
    </w:p>
    <w:p>
      <w:pPr>
        <w:rPr>
          <w:rFonts w:ascii="Times New Roman" w:hAnsi="Times New Roman" w:eastAsia="宋体" w:cs="Times New Roman"/>
        </w:rPr>
      </w:pPr>
      <w:r>
        <w:rPr>
          <w:rFonts w:ascii="Times New Roman" w:hAnsi="Times New Roman" w:eastAsia="宋体" w:cs="Times New Roman"/>
        </w:rPr>
        <w:t>5.2.3若选择Geos-Chem作为大气传输模式，则一般采用LETKF（局地集合转换卡尔曼滤波）数据同化算法。</w:t>
      </w:r>
    </w:p>
    <w:p>
      <w:pPr>
        <w:rPr>
          <w:rFonts w:ascii="Times New Roman" w:hAnsi="Times New Roman" w:eastAsia="宋体" w:cs="Times New Roman"/>
        </w:rPr>
      </w:pPr>
      <w:r>
        <w:rPr>
          <w:rFonts w:ascii="Times New Roman" w:hAnsi="Times New Roman" w:eastAsia="宋体" w:cs="Times New Roman"/>
        </w:rPr>
        <w:t>5.2.4数据同化算法编码实现一般采用</w:t>
      </w:r>
      <w:r>
        <w:rPr>
          <w:rFonts w:hint="eastAsia" w:ascii="Times New Roman" w:hAnsi="Times New Roman" w:eastAsia="宋体" w:cs="Times New Roman"/>
        </w:rPr>
        <w:t>的计算机语言有</w:t>
      </w:r>
      <w:r>
        <w:rPr>
          <w:rFonts w:ascii="Times New Roman" w:hAnsi="Times New Roman" w:eastAsia="宋体" w:cs="Times New Roman"/>
        </w:rPr>
        <w:t>Python、Fortran或者C/C++等。</w:t>
      </w:r>
    </w:p>
    <w:p>
      <w:pPr>
        <w:rPr>
          <w:rFonts w:ascii="Times New Roman" w:hAnsi="Times New Roman" w:eastAsia="宋体" w:cs="Times New Roman"/>
        </w:rPr>
      </w:pPr>
      <w:r>
        <w:rPr>
          <w:rFonts w:ascii="Times New Roman" w:hAnsi="Times New Roman" w:eastAsia="宋体" w:cs="Times New Roman"/>
        </w:rPr>
        <w:t>5.2.5数据同化算法核心部分一般包括代价函数、残差计算、迭代求解</w:t>
      </w:r>
      <w:r>
        <w:rPr>
          <w:rFonts w:hint="eastAsia" w:ascii="Times New Roman" w:hAnsi="Times New Roman" w:eastAsia="宋体" w:cs="Times New Roman"/>
        </w:rPr>
        <w:t>等</w:t>
      </w:r>
      <w:r>
        <w:rPr>
          <w:rFonts w:ascii="Times New Roman" w:hAnsi="Times New Roman" w:eastAsia="宋体" w:cs="Times New Roman"/>
        </w:rPr>
        <w:t>过程。</w:t>
      </w:r>
    </w:p>
    <w:p>
      <w:pPr>
        <w:pStyle w:val="2"/>
        <w:spacing w:before="120" w:after="120" w:line="240" w:lineRule="auto"/>
        <w:rPr>
          <w:rFonts w:ascii="Times New Roman" w:hAnsi="Times New Roman" w:eastAsia="黑体" w:cs="Times New Roman"/>
          <w:sz w:val="21"/>
          <w:szCs w:val="21"/>
        </w:rPr>
      </w:pPr>
      <w:bookmarkStart w:id="20" w:name="_Toc211929788"/>
      <w:r>
        <w:rPr>
          <w:rFonts w:ascii="Times New Roman" w:hAnsi="Times New Roman" w:eastAsia="黑体" w:cs="Times New Roman"/>
          <w:sz w:val="21"/>
          <w:szCs w:val="21"/>
        </w:rPr>
        <w:t>6碳同化反演系统运行</w:t>
      </w:r>
      <w:bookmarkEnd w:id="20"/>
    </w:p>
    <w:p>
      <w:pPr>
        <w:ind w:firstLine="420" w:firstLineChars="200"/>
        <w:rPr>
          <w:rFonts w:ascii="Times New Roman" w:hAnsi="Times New Roman" w:eastAsia="宋体" w:cs="Times New Roman"/>
        </w:rPr>
      </w:pPr>
      <w:r>
        <w:rPr>
          <w:rFonts w:hint="eastAsia" w:ascii="Times New Roman" w:hAnsi="Times New Roman" w:eastAsia="宋体" w:cs="Times New Roman"/>
        </w:rPr>
        <w:t>碳同化反演系统因不同的任务类型和模式选择而运行流程有所不同，</w:t>
      </w:r>
      <w:r>
        <w:rPr>
          <w:rFonts w:ascii="Times New Roman" w:hAnsi="Times New Roman" w:eastAsia="宋体" w:cs="Times New Roman"/>
        </w:rPr>
        <w:t>下文以</w:t>
      </w:r>
      <w:r>
        <w:rPr>
          <w:rFonts w:hint="eastAsia" w:ascii="Times New Roman" w:hAnsi="Times New Roman" w:eastAsia="宋体" w:cs="Times New Roman"/>
        </w:rPr>
        <w:t>常规</w:t>
      </w:r>
      <w:r>
        <w:rPr>
          <w:rFonts w:ascii="Times New Roman" w:hAnsi="Times New Roman" w:eastAsia="宋体" w:cs="Times New Roman"/>
        </w:rPr>
        <w:t>大气传输模式</w:t>
      </w:r>
      <w:r>
        <w:rPr>
          <w:rFonts w:hint="eastAsia" w:ascii="Times New Roman" w:hAnsi="Times New Roman" w:eastAsia="宋体" w:cs="Times New Roman"/>
        </w:rPr>
        <w:t>简述</w:t>
      </w:r>
      <w:r>
        <w:rPr>
          <w:rFonts w:ascii="Times New Roman" w:hAnsi="Times New Roman" w:eastAsia="宋体" w:cs="Times New Roman"/>
        </w:rPr>
        <w:t>同化反演系统基本运行流程。</w:t>
      </w:r>
    </w:p>
    <w:p>
      <w:pPr>
        <w:ind w:firstLine="420" w:firstLineChars="200"/>
        <w:rPr>
          <w:rFonts w:hint="eastAsia" w:ascii="Times New Roman" w:hAnsi="Times New Roman" w:eastAsia="宋体" w:cs="Times New Roman"/>
        </w:rPr>
      </w:pPr>
      <w:r>
        <w:drawing>
          <wp:anchor distT="0" distB="0" distL="114300" distR="114300" simplePos="0" relativeHeight="251670528" behindDoc="0" locked="0" layoutInCell="1" allowOverlap="1">
            <wp:simplePos x="0" y="0"/>
            <wp:positionH relativeFrom="margin">
              <wp:posOffset>1178560</wp:posOffset>
            </wp:positionH>
            <wp:positionV relativeFrom="paragraph">
              <wp:posOffset>27940</wp:posOffset>
            </wp:positionV>
            <wp:extent cx="3029585" cy="3152775"/>
            <wp:effectExtent l="0" t="0" r="0" b="0"/>
            <wp:wrapNone/>
            <wp:docPr id="74298389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2983893" name="图片 1"/>
                    <pic:cNvPicPr>
                      <a:picLocks noChangeAspect="true"/>
                    </pic:cNvPicPr>
                  </pic:nvPicPr>
                  <pic:blipFill>
                    <a:blip r:embed="rId8"/>
                    <a:stretch>
                      <a:fillRect/>
                    </a:stretch>
                  </pic:blipFill>
                  <pic:spPr>
                    <a:xfrm>
                      <a:off x="0" y="0"/>
                      <a:ext cx="3032320" cy="3155716"/>
                    </a:xfrm>
                    <a:prstGeom prst="rect">
                      <a:avLst/>
                    </a:prstGeom>
                  </pic:spPr>
                </pic:pic>
              </a:graphicData>
            </a:graphic>
          </wp:anchor>
        </w:drawing>
      </w:r>
    </w:p>
    <w:p>
      <w:pPr>
        <w:ind w:firstLine="420" w:firstLineChars="200"/>
        <w:rPr>
          <w:rFonts w:ascii="Times New Roman" w:hAnsi="Times New Roman" w:eastAsia="宋体" w:cs="Times New Roman"/>
        </w:rPr>
      </w:pPr>
    </w:p>
    <w:p>
      <w:pPr>
        <w:ind w:firstLine="420" w:firstLineChars="200"/>
        <w:rPr>
          <w:rFonts w:hint="eastAsia" w:ascii="Times New Roman" w:hAnsi="Times New Roman" w:eastAsia="宋体" w:cs="Times New Roman"/>
        </w:rP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rPr>
          <w:rFonts w:hint="eastAsia"/>
        </w:rPr>
      </w:pPr>
    </w:p>
    <w:p>
      <w:pPr>
        <w:rPr>
          <w:rFonts w:hint="eastAsia"/>
        </w:rPr>
      </w:pPr>
    </w:p>
    <w:p>
      <w:pPr>
        <w:ind w:firstLine="360" w:firstLineChars="200"/>
        <w:jc w:val="center"/>
        <w:rPr>
          <w:rFonts w:ascii="黑体" w:hAnsi="黑体" w:eastAsia="黑体" w:cs="Times New Roman"/>
          <w:sz w:val="18"/>
          <w:szCs w:val="20"/>
          <w:highlight w:val="yellow"/>
        </w:rPr>
      </w:pPr>
      <w:r>
        <w:rPr>
          <w:rFonts w:hint="eastAsia" w:ascii="黑体" w:hAnsi="黑体" w:eastAsia="黑体"/>
          <w:sz w:val="18"/>
          <w:szCs w:val="20"/>
        </w:rPr>
        <w:t xml:space="preserve">图6-1碳同化反演系统运行流程  </w:t>
      </w:r>
    </w:p>
    <w:p>
      <w:pPr>
        <w:pStyle w:val="3"/>
        <w:spacing w:before="120" w:after="120" w:line="240" w:lineRule="auto"/>
        <w:rPr>
          <w:rFonts w:ascii="Times New Roman" w:hAnsi="Times New Roman" w:eastAsia="黑体" w:cs="Times New Roman"/>
          <w:sz w:val="21"/>
          <w:szCs w:val="21"/>
        </w:rPr>
      </w:pPr>
      <w:bookmarkStart w:id="21" w:name="_Toc211929789"/>
      <w:r>
        <w:rPr>
          <w:rFonts w:ascii="Times New Roman" w:hAnsi="Times New Roman" w:eastAsia="黑体" w:cs="Times New Roman"/>
          <w:sz w:val="21"/>
          <w:szCs w:val="21"/>
        </w:rPr>
        <w:t>6.1输入数据制备</w:t>
      </w:r>
      <w:bookmarkEnd w:id="21"/>
    </w:p>
    <w:p>
      <w:pPr>
        <w:rPr>
          <w:rFonts w:ascii="Times New Roman" w:hAnsi="Times New Roman" w:eastAsia="宋体" w:cs="Times New Roman"/>
        </w:rPr>
      </w:pPr>
      <w:r>
        <w:rPr>
          <w:rFonts w:ascii="Times New Roman" w:hAnsi="Times New Roman" w:eastAsia="宋体" w:cs="Times New Roman"/>
        </w:rPr>
        <w:t>6.1.1使用</w:t>
      </w:r>
      <w:r>
        <w:rPr>
          <w:rFonts w:hint="eastAsia" w:ascii="Times New Roman" w:hAnsi="Times New Roman" w:eastAsia="宋体" w:cs="Times New Roman"/>
        </w:rPr>
        <w:t>软件</w:t>
      </w:r>
      <w:r>
        <w:rPr>
          <w:rFonts w:ascii="Times New Roman" w:hAnsi="Times New Roman" w:eastAsia="宋体" w:cs="Times New Roman"/>
        </w:rPr>
        <w:t>工具将人为排放数据和生物质燃烧数据映射到</w:t>
      </w:r>
      <w:r>
        <w:rPr>
          <w:rFonts w:hint="eastAsia" w:ascii="Times New Roman" w:hAnsi="Times New Roman" w:eastAsia="宋体" w:cs="Times New Roman"/>
        </w:rPr>
        <w:t>大气传输模式</w:t>
      </w:r>
      <w:r>
        <w:rPr>
          <w:rFonts w:ascii="Times New Roman" w:hAnsi="Times New Roman" w:eastAsia="宋体" w:cs="Times New Roman"/>
        </w:rPr>
        <w:t>模拟区域，常用</w:t>
      </w:r>
      <w:r>
        <w:rPr>
          <w:rFonts w:hint="eastAsia" w:ascii="Times New Roman" w:hAnsi="Times New Roman" w:eastAsia="宋体" w:cs="Times New Roman"/>
        </w:rPr>
        <w:t>软件</w:t>
      </w:r>
      <w:r>
        <w:rPr>
          <w:rFonts w:ascii="Times New Roman" w:hAnsi="Times New Roman" w:eastAsia="宋体" w:cs="Times New Roman"/>
        </w:rPr>
        <w:t>工具有prep_chem_sources和make_anthro。</w:t>
      </w:r>
    </w:p>
    <w:p>
      <w:pPr>
        <w:rPr>
          <w:rFonts w:ascii="Times New Roman" w:hAnsi="Times New Roman" w:eastAsia="宋体" w:cs="Times New Roman"/>
        </w:rPr>
      </w:pPr>
      <w:r>
        <w:rPr>
          <w:rFonts w:ascii="Times New Roman" w:hAnsi="Times New Roman" w:eastAsia="宋体" w:cs="Times New Roman"/>
        </w:rPr>
        <w:t>6.1.2使用convert_emissions工具将人为排放数据和</w:t>
      </w:r>
      <w:r>
        <w:rPr>
          <w:rFonts w:hint="eastAsia" w:ascii="Times New Roman" w:hAnsi="Times New Roman" w:eastAsia="宋体" w:cs="Times New Roman"/>
        </w:rPr>
        <w:t>生物质燃烧数据</w:t>
      </w:r>
      <w:r>
        <w:rPr>
          <w:rFonts w:ascii="Times New Roman" w:hAnsi="Times New Roman" w:eastAsia="宋体" w:cs="Times New Roman"/>
        </w:rPr>
        <w:t>转换为</w:t>
      </w:r>
      <w:r>
        <w:rPr>
          <w:rFonts w:hint="eastAsia" w:ascii="Times New Roman" w:hAnsi="Times New Roman" w:eastAsia="宋体" w:cs="Times New Roman"/>
        </w:rPr>
        <w:t>大气传输模式</w:t>
      </w:r>
      <w:r>
        <w:rPr>
          <w:rFonts w:ascii="Times New Roman" w:hAnsi="Times New Roman" w:eastAsia="宋体" w:cs="Times New Roman"/>
        </w:rPr>
        <w:t>可读的格式。</w:t>
      </w:r>
    </w:p>
    <w:p>
      <w:pPr>
        <w:rPr>
          <w:rFonts w:ascii="Times New Roman" w:hAnsi="Times New Roman" w:eastAsia="宋体" w:cs="Times New Roman"/>
        </w:rPr>
      </w:pPr>
      <w:r>
        <w:rPr>
          <w:rFonts w:ascii="Times New Roman" w:hAnsi="Times New Roman" w:eastAsia="宋体" w:cs="Times New Roman"/>
        </w:rPr>
        <w:t>6.1.3其他输入数据按照</w:t>
      </w:r>
      <w:r>
        <w:rPr>
          <w:rFonts w:hint="eastAsia" w:ascii="Times New Roman" w:hAnsi="Times New Roman" w:eastAsia="宋体" w:cs="Times New Roman"/>
        </w:rPr>
        <w:t>大气传输</w:t>
      </w:r>
      <w:r>
        <w:rPr>
          <w:rFonts w:ascii="Times New Roman" w:hAnsi="Times New Roman" w:eastAsia="宋体" w:cs="Times New Roman"/>
        </w:rPr>
        <w:t>模式输入要求准备。</w:t>
      </w:r>
    </w:p>
    <w:p>
      <w:pPr>
        <w:pStyle w:val="3"/>
        <w:spacing w:before="120" w:after="120" w:line="240" w:lineRule="auto"/>
        <w:rPr>
          <w:rFonts w:ascii="Times New Roman" w:hAnsi="Times New Roman" w:eastAsia="黑体" w:cs="Times New Roman"/>
          <w:sz w:val="21"/>
          <w:szCs w:val="21"/>
        </w:rPr>
      </w:pPr>
      <w:bookmarkStart w:id="22" w:name="_Toc211929790"/>
      <w:r>
        <w:rPr>
          <w:rFonts w:ascii="Times New Roman" w:hAnsi="Times New Roman" w:eastAsia="黑体" w:cs="Times New Roman"/>
          <w:sz w:val="21"/>
          <w:szCs w:val="21"/>
        </w:rPr>
        <w:t>6.2模式配置</w:t>
      </w:r>
      <w:bookmarkEnd w:id="22"/>
    </w:p>
    <w:p>
      <w:pPr>
        <w:rPr>
          <w:rFonts w:ascii="Times New Roman" w:hAnsi="Times New Roman" w:eastAsia="宋体" w:cs="Times New Roman"/>
        </w:rPr>
      </w:pPr>
      <w:r>
        <w:rPr>
          <w:rFonts w:ascii="Times New Roman" w:hAnsi="Times New Roman" w:eastAsia="宋体" w:cs="Times New Roman"/>
        </w:rPr>
        <w:t>6.2.1修改</w:t>
      </w:r>
      <w:r>
        <w:rPr>
          <w:rFonts w:hint="eastAsia" w:ascii="Times New Roman" w:hAnsi="Times New Roman" w:eastAsia="宋体" w:cs="Times New Roman"/>
        </w:rPr>
        <w:t>输入配置</w:t>
      </w:r>
      <w:r>
        <w:rPr>
          <w:rFonts w:ascii="Times New Roman" w:hAnsi="Times New Roman" w:eastAsia="宋体" w:cs="Times New Roman"/>
        </w:rPr>
        <w:t>文件中</w:t>
      </w:r>
      <w:r>
        <w:rPr>
          <w:rFonts w:hint="eastAsia" w:ascii="Times New Roman" w:hAnsi="Times New Roman" w:eastAsia="宋体" w:cs="Times New Roman"/>
        </w:rPr>
        <w:t>化学机制</w:t>
      </w:r>
      <w:r>
        <w:rPr>
          <w:rFonts w:ascii="Times New Roman" w:hAnsi="Times New Roman" w:eastAsia="宋体" w:cs="Times New Roman"/>
        </w:rPr>
        <w:t>参数，设置化学机制</w:t>
      </w:r>
      <w:r>
        <w:rPr>
          <w:rFonts w:hint="eastAsia" w:ascii="Times New Roman" w:hAnsi="Times New Roman" w:eastAsia="宋体" w:cs="Times New Roman"/>
        </w:rPr>
        <w:t>选项</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6.2.2修改</w:t>
      </w:r>
      <w:r>
        <w:rPr>
          <w:rFonts w:hint="eastAsia" w:ascii="Times New Roman" w:hAnsi="Times New Roman" w:eastAsia="宋体" w:cs="Times New Roman"/>
        </w:rPr>
        <w:t>输入配置</w:t>
      </w:r>
      <w:r>
        <w:rPr>
          <w:rFonts w:ascii="Times New Roman" w:hAnsi="Times New Roman" w:eastAsia="宋体" w:cs="Times New Roman"/>
        </w:rPr>
        <w:t>文件中</w:t>
      </w:r>
      <w:r>
        <w:rPr>
          <w:rFonts w:hint="eastAsia" w:ascii="Times New Roman" w:hAnsi="Times New Roman" w:eastAsia="宋体" w:cs="Times New Roman"/>
        </w:rPr>
        <w:t>人为排放数据</w:t>
      </w:r>
      <w:r>
        <w:rPr>
          <w:rFonts w:ascii="Times New Roman" w:hAnsi="Times New Roman" w:eastAsia="宋体" w:cs="Times New Roman"/>
        </w:rPr>
        <w:t>参数，设置人为排放数据集</w:t>
      </w:r>
      <w:r>
        <w:rPr>
          <w:rFonts w:hint="eastAsia" w:ascii="Times New Roman" w:hAnsi="Times New Roman" w:eastAsia="宋体" w:cs="Times New Roman"/>
        </w:rPr>
        <w:t>选项</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6.2.3修改</w:t>
      </w:r>
      <w:r>
        <w:rPr>
          <w:rFonts w:hint="eastAsia" w:ascii="Times New Roman" w:hAnsi="Times New Roman" w:eastAsia="宋体" w:cs="Times New Roman"/>
        </w:rPr>
        <w:t>输入配置</w:t>
      </w:r>
      <w:r>
        <w:rPr>
          <w:rFonts w:ascii="Times New Roman" w:hAnsi="Times New Roman" w:eastAsia="宋体" w:cs="Times New Roman"/>
        </w:rPr>
        <w:t>文件中</w:t>
      </w:r>
      <w:r>
        <w:rPr>
          <w:rFonts w:hint="eastAsia" w:ascii="Times New Roman" w:hAnsi="Times New Roman" w:eastAsia="宋体" w:cs="Times New Roman"/>
        </w:rPr>
        <w:t>陆地生态系统排放</w:t>
      </w:r>
      <w:r>
        <w:rPr>
          <w:rFonts w:ascii="Times New Roman" w:hAnsi="Times New Roman" w:eastAsia="宋体" w:cs="Times New Roman"/>
        </w:rPr>
        <w:t>参数，</w:t>
      </w:r>
      <w:r>
        <w:rPr>
          <w:rFonts w:hint="eastAsia" w:ascii="Times New Roman" w:hAnsi="Times New Roman" w:eastAsia="宋体" w:cs="Times New Roman"/>
        </w:rPr>
        <w:t>设置</w:t>
      </w:r>
      <w:r>
        <w:rPr>
          <w:rFonts w:ascii="Times New Roman" w:hAnsi="Times New Roman" w:eastAsia="宋体" w:cs="Times New Roman"/>
        </w:rPr>
        <w:t>陆地生态系统生产力数据</w:t>
      </w:r>
      <w:r>
        <w:rPr>
          <w:rFonts w:hint="eastAsia" w:ascii="Times New Roman" w:hAnsi="Times New Roman" w:eastAsia="宋体" w:cs="Times New Roman"/>
        </w:rPr>
        <w:t>选项</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6.2.4修改</w:t>
      </w:r>
      <w:r>
        <w:rPr>
          <w:rFonts w:hint="eastAsia" w:ascii="Times New Roman" w:hAnsi="Times New Roman" w:eastAsia="宋体" w:cs="Times New Roman"/>
        </w:rPr>
        <w:t>输入配置</w:t>
      </w:r>
      <w:r>
        <w:rPr>
          <w:rFonts w:ascii="Times New Roman" w:hAnsi="Times New Roman" w:eastAsia="宋体" w:cs="Times New Roman"/>
        </w:rPr>
        <w:t>文件中</w:t>
      </w:r>
      <w:r>
        <w:rPr>
          <w:rFonts w:hint="eastAsia" w:ascii="Times New Roman" w:hAnsi="Times New Roman" w:eastAsia="宋体" w:cs="Times New Roman"/>
        </w:rPr>
        <w:t>生物质燃烧</w:t>
      </w:r>
      <w:r>
        <w:rPr>
          <w:rFonts w:ascii="Times New Roman" w:hAnsi="Times New Roman" w:eastAsia="宋体" w:cs="Times New Roman"/>
        </w:rPr>
        <w:t>参数，配置生物质燃烧数据集</w:t>
      </w:r>
      <w:r>
        <w:rPr>
          <w:rFonts w:hint="eastAsia" w:ascii="Times New Roman" w:hAnsi="Times New Roman" w:eastAsia="宋体" w:cs="Times New Roman"/>
        </w:rPr>
        <w:t>选项</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6.2.5根据先验通量数据集存储格式修改</w:t>
      </w:r>
      <w:r>
        <w:rPr>
          <w:rFonts w:hint="eastAsia" w:ascii="Times New Roman" w:hAnsi="Times New Roman" w:eastAsia="宋体" w:cs="Times New Roman"/>
        </w:rPr>
        <w:t>输入配置文件中格式</w:t>
      </w:r>
      <w:r>
        <w:rPr>
          <w:rFonts w:ascii="Times New Roman" w:hAnsi="Times New Roman" w:eastAsia="宋体" w:cs="Times New Roman"/>
        </w:rPr>
        <w:t>参数。</w:t>
      </w:r>
    </w:p>
    <w:p>
      <w:pPr>
        <w:rPr>
          <w:rFonts w:ascii="Times New Roman" w:hAnsi="Times New Roman" w:eastAsia="宋体" w:cs="Times New Roman"/>
        </w:rPr>
      </w:pPr>
      <w:r>
        <w:rPr>
          <w:rFonts w:ascii="Times New Roman" w:hAnsi="Times New Roman" w:eastAsia="宋体" w:cs="Times New Roman"/>
        </w:rPr>
        <w:t>6.2.6设置</w:t>
      </w:r>
      <w:r>
        <w:rPr>
          <w:rFonts w:hint="eastAsia" w:ascii="Times New Roman" w:hAnsi="Times New Roman" w:eastAsia="宋体" w:cs="Times New Roman"/>
        </w:rPr>
        <w:t>输入配置</w:t>
      </w:r>
      <w:r>
        <w:rPr>
          <w:rFonts w:ascii="Times New Roman" w:hAnsi="Times New Roman" w:eastAsia="宋体" w:cs="Times New Roman"/>
        </w:rPr>
        <w:t>文件中其他必要参数。</w:t>
      </w:r>
    </w:p>
    <w:p>
      <w:pPr>
        <w:pStyle w:val="3"/>
        <w:spacing w:before="120" w:after="120" w:line="240" w:lineRule="auto"/>
        <w:rPr>
          <w:rFonts w:ascii="Times New Roman" w:hAnsi="Times New Roman" w:eastAsia="黑体" w:cs="Times New Roman"/>
          <w:sz w:val="21"/>
          <w:szCs w:val="21"/>
        </w:rPr>
      </w:pPr>
      <w:bookmarkStart w:id="23" w:name="_Toc211929791"/>
      <w:r>
        <w:rPr>
          <w:rFonts w:ascii="Times New Roman" w:hAnsi="Times New Roman" w:eastAsia="黑体" w:cs="Times New Roman"/>
          <w:sz w:val="21"/>
          <w:szCs w:val="21"/>
        </w:rPr>
        <w:t>6.3前向模拟</w:t>
      </w:r>
      <w:bookmarkEnd w:id="23"/>
    </w:p>
    <w:p>
      <w:pPr>
        <w:rPr>
          <w:rFonts w:ascii="Times New Roman" w:hAnsi="Times New Roman" w:eastAsia="宋体" w:cs="Times New Roman"/>
        </w:rPr>
      </w:pPr>
      <w:r>
        <w:rPr>
          <w:rFonts w:ascii="Times New Roman" w:hAnsi="Times New Roman" w:eastAsia="宋体" w:cs="Times New Roman"/>
        </w:rPr>
        <w:t>6.3.1运行</w:t>
      </w:r>
      <w:r>
        <w:rPr>
          <w:rFonts w:hint="eastAsia" w:ascii="Times New Roman" w:hAnsi="Times New Roman" w:eastAsia="宋体" w:cs="Times New Roman"/>
        </w:rPr>
        <w:t>大气传输模式</w:t>
      </w:r>
      <w:r>
        <w:rPr>
          <w:rFonts w:ascii="Times New Roman" w:hAnsi="Times New Roman" w:eastAsia="宋体" w:cs="Times New Roman"/>
        </w:rPr>
        <w:t>前处理模块生成气象初始条件和边界条件。</w:t>
      </w:r>
    </w:p>
    <w:p>
      <w:pPr>
        <w:rPr>
          <w:rFonts w:ascii="Times New Roman" w:hAnsi="Times New Roman" w:eastAsia="宋体" w:cs="Times New Roman"/>
        </w:rPr>
      </w:pPr>
      <w:r>
        <w:rPr>
          <w:rFonts w:ascii="Times New Roman" w:hAnsi="Times New Roman" w:eastAsia="宋体" w:cs="Times New Roman"/>
        </w:rPr>
        <w:t>6.3.2 提取</w:t>
      </w:r>
      <w:r>
        <w:rPr>
          <w:rFonts w:hint="eastAsia" w:ascii="Times New Roman" w:hAnsi="Times New Roman" w:eastAsia="宋体" w:cs="Times New Roman"/>
        </w:rPr>
        <w:t>全球模式</w:t>
      </w:r>
      <w:r>
        <w:rPr>
          <w:rFonts w:ascii="Times New Roman" w:hAnsi="Times New Roman" w:eastAsia="宋体" w:cs="Times New Roman"/>
        </w:rPr>
        <w:t>输出</w:t>
      </w:r>
      <w:r>
        <w:rPr>
          <w:rFonts w:hint="eastAsia" w:ascii="Times New Roman" w:hAnsi="Times New Roman" w:eastAsia="宋体" w:cs="Times New Roman"/>
        </w:rPr>
        <w:t>的浓度</w:t>
      </w:r>
      <w:r>
        <w:rPr>
          <w:rFonts w:ascii="Times New Roman" w:hAnsi="Times New Roman" w:eastAsia="宋体" w:cs="Times New Roman"/>
        </w:rPr>
        <w:t>结果，通过插值方式分配到边界条件文件中。</w:t>
      </w:r>
    </w:p>
    <w:p>
      <w:pPr>
        <w:rPr>
          <w:rFonts w:ascii="Times New Roman" w:hAnsi="Times New Roman" w:eastAsia="宋体" w:cs="Times New Roman"/>
        </w:rPr>
      </w:pPr>
      <w:r>
        <w:rPr>
          <w:rFonts w:ascii="Times New Roman" w:hAnsi="Times New Roman" w:eastAsia="宋体" w:cs="Times New Roman"/>
        </w:rPr>
        <w:t>6.3.3并行运行</w:t>
      </w:r>
      <w:r>
        <w:rPr>
          <w:rFonts w:hint="eastAsia" w:ascii="Times New Roman" w:hAnsi="Times New Roman" w:eastAsia="宋体" w:cs="Times New Roman"/>
        </w:rPr>
        <w:t>大气传输模式</w:t>
      </w:r>
      <w:r>
        <w:rPr>
          <w:rFonts w:ascii="Times New Roman" w:hAnsi="Times New Roman" w:eastAsia="宋体" w:cs="Times New Roman"/>
        </w:rPr>
        <w:t>，输出目标区域CO</w:t>
      </w:r>
      <w:r>
        <w:rPr>
          <w:rFonts w:ascii="Times New Roman" w:hAnsi="Times New Roman" w:eastAsia="宋体" w:cs="Times New Roman"/>
          <w:vertAlign w:val="subscript"/>
        </w:rPr>
        <w:t>2</w:t>
      </w:r>
      <w:r>
        <w:rPr>
          <w:rFonts w:ascii="Times New Roman" w:hAnsi="Times New Roman" w:eastAsia="宋体" w:cs="Times New Roman"/>
        </w:rPr>
        <w:t>浓度场和CO</w:t>
      </w:r>
      <w:r>
        <w:rPr>
          <w:rFonts w:ascii="Times New Roman" w:hAnsi="Times New Roman" w:eastAsia="宋体" w:cs="Times New Roman"/>
          <w:vertAlign w:val="subscript"/>
        </w:rPr>
        <w:t>2</w:t>
      </w:r>
      <w:r>
        <w:rPr>
          <w:rFonts w:ascii="Times New Roman" w:hAnsi="Times New Roman" w:eastAsia="宋体" w:cs="Times New Roman"/>
        </w:rPr>
        <w:t>通量场数据。</w:t>
      </w:r>
    </w:p>
    <w:p>
      <w:pPr>
        <w:rPr>
          <w:rFonts w:ascii="Times New Roman" w:hAnsi="Times New Roman" w:eastAsia="宋体" w:cs="Times New Roman"/>
        </w:rPr>
      </w:pPr>
      <w:r>
        <w:rPr>
          <w:rFonts w:ascii="Times New Roman" w:hAnsi="Times New Roman" w:eastAsia="宋体" w:cs="Times New Roman"/>
        </w:rPr>
        <w:t>6.3.4监控模式运行状态，若</w:t>
      </w:r>
      <w:r>
        <w:rPr>
          <w:rFonts w:hint="eastAsia" w:ascii="Times New Roman" w:hAnsi="Times New Roman" w:eastAsia="宋体" w:cs="Times New Roman"/>
        </w:rPr>
        <w:t>运行出错</w:t>
      </w:r>
      <w:r>
        <w:rPr>
          <w:rFonts w:ascii="Times New Roman" w:hAnsi="Times New Roman" w:eastAsia="宋体" w:cs="Times New Roman"/>
        </w:rPr>
        <w:t>，则根据</w:t>
      </w:r>
      <w:r>
        <w:rPr>
          <w:rFonts w:hint="eastAsia" w:ascii="Times New Roman" w:hAnsi="Times New Roman" w:eastAsia="宋体" w:cs="Times New Roman"/>
        </w:rPr>
        <w:t>错误</w:t>
      </w:r>
      <w:r>
        <w:rPr>
          <w:rFonts w:ascii="Times New Roman" w:hAnsi="Times New Roman" w:eastAsia="宋体" w:cs="Times New Roman"/>
        </w:rPr>
        <w:t>提示对应解决问题。</w:t>
      </w:r>
    </w:p>
    <w:p>
      <w:pPr>
        <w:pStyle w:val="3"/>
        <w:spacing w:before="120" w:after="120" w:line="240" w:lineRule="auto"/>
        <w:rPr>
          <w:rFonts w:ascii="Times New Roman" w:hAnsi="Times New Roman" w:eastAsia="黑体" w:cs="Times New Roman"/>
          <w:sz w:val="21"/>
          <w:szCs w:val="21"/>
        </w:rPr>
      </w:pPr>
      <w:bookmarkStart w:id="24" w:name="_Toc211929792"/>
      <w:r>
        <w:rPr>
          <w:rFonts w:ascii="Times New Roman" w:hAnsi="Times New Roman" w:eastAsia="黑体" w:cs="Times New Roman"/>
          <w:sz w:val="21"/>
          <w:szCs w:val="21"/>
        </w:rPr>
        <w:t>6.4数据同化</w:t>
      </w:r>
      <w:bookmarkEnd w:id="24"/>
    </w:p>
    <w:p>
      <w:pPr>
        <w:rPr>
          <w:rFonts w:ascii="Times New Roman" w:hAnsi="Times New Roman" w:eastAsia="宋体" w:cs="Times New Roman"/>
        </w:rPr>
      </w:pPr>
      <w:r>
        <w:rPr>
          <w:rFonts w:ascii="Times New Roman" w:hAnsi="Times New Roman" w:eastAsia="宋体" w:cs="Times New Roman"/>
        </w:rPr>
        <w:t>6.4.1使用</w:t>
      </w:r>
      <w:r>
        <w:rPr>
          <w:rFonts w:hint="eastAsia" w:ascii="Times New Roman" w:hAnsi="Times New Roman" w:eastAsia="宋体" w:cs="Times New Roman"/>
        </w:rPr>
        <w:t>初始场扰动法</w:t>
      </w:r>
      <w:r>
        <w:rPr>
          <w:rFonts w:ascii="Times New Roman" w:hAnsi="Times New Roman" w:eastAsia="宋体" w:cs="Times New Roman"/>
        </w:rPr>
        <w:t>在初始时刻对人为碳通量进行随机扰动生成一组初始状态的集合。6.4.2集合成员的个数取决于算力和任务需要。</w:t>
      </w:r>
    </w:p>
    <w:p>
      <w:pPr>
        <w:rPr>
          <w:rFonts w:ascii="Times New Roman" w:hAnsi="Times New Roman" w:eastAsia="宋体" w:cs="Times New Roman"/>
        </w:rPr>
      </w:pPr>
      <w:r>
        <w:rPr>
          <w:rFonts w:ascii="Times New Roman" w:hAnsi="Times New Roman" w:eastAsia="宋体" w:cs="Times New Roman"/>
        </w:rPr>
        <w:t>6.4.3扰动的幅度通常基于对模式不确定性的估计。</w:t>
      </w:r>
    </w:p>
    <w:p>
      <w:pPr>
        <w:rPr>
          <w:rFonts w:ascii="Times New Roman" w:hAnsi="Times New Roman" w:eastAsia="宋体" w:cs="Times New Roman"/>
        </w:rPr>
      </w:pPr>
      <w:r>
        <w:rPr>
          <w:rFonts w:ascii="Times New Roman" w:hAnsi="Times New Roman" w:eastAsia="宋体" w:cs="Times New Roman"/>
        </w:rPr>
        <w:t>6.4.4构造代价函数，代价函数包括模式状态与背景场之间的差异和模式预测与观测数据之间的差异。</w:t>
      </w:r>
    </w:p>
    <w:p>
      <w:pPr>
        <w:rPr>
          <w:rFonts w:ascii="Times New Roman" w:hAnsi="Times New Roman" w:eastAsia="宋体" w:cs="Times New Roman"/>
        </w:rPr>
      </w:pPr>
      <w:r>
        <w:rPr>
          <w:rFonts w:ascii="Times New Roman" w:hAnsi="Times New Roman" w:eastAsia="宋体" w:cs="Times New Roman"/>
        </w:rPr>
        <w:t>6.4.</w:t>
      </w:r>
      <w:r>
        <w:rPr>
          <w:rFonts w:hint="eastAsia" w:ascii="Times New Roman" w:hAnsi="Times New Roman" w:eastAsia="宋体" w:cs="Times New Roman"/>
        </w:rPr>
        <w:t>5</w:t>
      </w:r>
      <w:r>
        <w:rPr>
          <w:rFonts w:ascii="Times New Roman" w:hAnsi="Times New Roman" w:eastAsia="宋体" w:cs="Times New Roman"/>
        </w:rPr>
        <w:t>使用优化算法最小化代价函数，得到CO</w:t>
      </w:r>
      <w:r>
        <w:rPr>
          <w:rFonts w:ascii="Times New Roman" w:hAnsi="Times New Roman" w:eastAsia="宋体" w:cs="Times New Roman"/>
          <w:vertAlign w:val="subscript"/>
        </w:rPr>
        <w:t>2</w:t>
      </w:r>
      <w:r>
        <w:rPr>
          <w:rFonts w:ascii="Times New Roman" w:hAnsi="Times New Roman" w:eastAsia="宋体" w:cs="Times New Roman"/>
        </w:rPr>
        <w:t>分析场</w:t>
      </w:r>
      <w:r>
        <w:rPr>
          <w:rFonts w:hint="eastAsia" w:ascii="Times New Roman" w:hAnsi="Times New Roman" w:eastAsia="宋体" w:cs="Times New Roman"/>
        </w:rPr>
        <w:t>，</w:t>
      </w:r>
      <w:r>
        <w:rPr>
          <w:rFonts w:ascii="Times New Roman" w:hAnsi="Times New Roman" w:eastAsia="宋体" w:cs="Times New Roman"/>
        </w:rPr>
        <w:t>即为后验碳通量。</w:t>
      </w:r>
    </w:p>
    <w:p>
      <w:pPr>
        <w:pStyle w:val="3"/>
        <w:spacing w:before="120" w:after="120" w:line="240" w:lineRule="auto"/>
        <w:rPr>
          <w:rFonts w:ascii="Times New Roman" w:hAnsi="Times New Roman" w:eastAsia="黑体" w:cs="Times New Roman"/>
          <w:sz w:val="21"/>
          <w:szCs w:val="21"/>
        </w:rPr>
      </w:pPr>
      <w:bookmarkStart w:id="25" w:name="_Toc211929793"/>
      <w:r>
        <w:rPr>
          <w:rFonts w:ascii="Times New Roman" w:hAnsi="Times New Roman" w:eastAsia="黑体" w:cs="Times New Roman"/>
          <w:sz w:val="21"/>
          <w:szCs w:val="21"/>
        </w:rPr>
        <w:t>6.5浓度输出</w:t>
      </w:r>
      <w:bookmarkEnd w:id="25"/>
    </w:p>
    <w:p>
      <w:pPr>
        <w:ind w:firstLine="420" w:firstLineChars="200"/>
        <w:rPr>
          <w:rFonts w:ascii="Times New Roman" w:hAnsi="Times New Roman" w:eastAsia="宋体" w:cs="Times New Roman"/>
        </w:rPr>
      </w:pPr>
      <w:r>
        <w:rPr>
          <w:rFonts w:ascii="Times New Roman" w:hAnsi="Times New Roman" w:eastAsia="宋体" w:cs="Times New Roman"/>
        </w:rPr>
        <w:t>采用后验碳通量和其他必要输入数据，再次驱动</w:t>
      </w:r>
      <w:r>
        <w:rPr>
          <w:rFonts w:hint="eastAsia" w:ascii="Times New Roman" w:hAnsi="Times New Roman" w:eastAsia="宋体" w:cs="Times New Roman"/>
        </w:rPr>
        <w:t>大气传输模式</w:t>
      </w:r>
      <w:r>
        <w:rPr>
          <w:rFonts w:ascii="Times New Roman" w:hAnsi="Times New Roman" w:eastAsia="宋体" w:cs="Times New Roman"/>
        </w:rPr>
        <w:t>输出后验的CO</w:t>
      </w:r>
      <w:r>
        <w:rPr>
          <w:rFonts w:ascii="Times New Roman" w:hAnsi="Times New Roman" w:eastAsia="宋体" w:cs="Times New Roman"/>
          <w:vertAlign w:val="subscript"/>
        </w:rPr>
        <w:t>2</w:t>
      </w:r>
      <w:r>
        <w:rPr>
          <w:rFonts w:ascii="Times New Roman" w:hAnsi="Times New Roman" w:eastAsia="宋体" w:cs="Times New Roman"/>
        </w:rPr>
        <w:t>浓度场。</w:t>
      </w:r>
    </w:p>
    <w:p>
      <w:pPr>
        <w:pStyle w:val="2"/>
        <w:spacing w:before="120" w:after="120" w:line="240" w:lineRule="auto"/>
        <w:rPr>
          <w:rFonts w:ascii="Times New Roman" w:hAnsi="Times New Roman" w:eastAsia="黑体" w:cs="Times New Roman"/>
          <w:sz w:val="21"/>
          <w:szCs w:val="21"/>
        </w:rPr>
      </w:pPr>
      <w:bookmarkStart w:id="26" w:name="_Toc211929794"/>
      <w:r>
        <w:rPr>
          <w:rFonts w:ascii="Times New Roman" w:hAnsi="Times New Roman" w:eastAsia="黑体" w:cs="Times New Roman"/>
          <w:sz w:val="21"/>
          <w:szCs w:val="21"/>
        </w:rPr>
        <w:t>7数据后处理</w:t>
      </w:r>
      <w:bookmarkEnd w:id="26"/>
    </w:p>
    <w:p>
      <w:pPr>
        <w:pStyle w:val="3"/>
        <w:spacing w:before="120" w:after="120" w:line="240" w:lineRule="auto"/>
        <w:rPr>
          <w:rFonts w:ascii="Times New Roman" w:hAnsi="Times New Roman" w:eastAsia="黑体" w:cs="Times New Roman"/>
          <w:szCs w:val="21"/>
        </w:rPr>
      </w:pPr>
      <w:bookmarkStart w:id="27" w:name="_Toc211929795"/>
      <w:r>
        <w:rPr>
          <w:rFonts w:ascii="Times New Roman" w:hAnsi="Times New Roman" w:eastAsia="黑体" w:cs="Times New Roman"/>
          <w:sz w:val="21"/>
          <w:szCs w:val="21"/>
        </w:rPr>
        <w:t>7.1数据存档</w:t>
      </w:r>
      <w:bookmarkEnd w:id="27"/>
    </w:p>
    <w:p>
      <w:pPr>
        <w:rPr>
          <w:rFonts w:ascii="Times New Roman" w:hAnsi="Times New Roman" w:eastAsia="宋体" w:cs="Times New Roman"/>
        </w:rPr>
      </w:pPr>
      <w:r>
        <w:rPr>
          <w:rFonts w:ascii="Times New Roman" w:hAnsi="Times New Roman" w:eastAsia="宋体" w:cs="Times New Roman"/>
        </w:rPr>
        <w:t>7.1.1.以文件的形式保存同化反演系统输出的CO</w:t>
      </w:r>
      <w:r>
        <w:rPr>
          <w:rFonts w:ascii="Times New Roman" w:hAnsi="Times New Roman" w:eastAsia="宋体" w:cs="Times New Roman"/>
          <w:vertAlign w:val="subscript"/>
        </w:rPr>
        <w:t>2</w:t>
      </w:r>
      <w:r>
        <w:rPr>
          <w:rFonts w:ascii="Times New Roman" w:hAnsi="Times New Roman" w:eastAsia="宋体" w:cs="Times New Roman"/>
        </w:rPr>
        <w:t>分析场和CO</w:t>
      </w:r>
      <w:r>
        <w:rPr>
          <w:rFonts w:ascii="Times New Roman" w:hAnsi="Times New Roman" w:eastAsia="宋体" w:cs="Times New Roman"/>
          <w:vertAlign w:val="subscript"/>
        </w:rPr>
        <w:t>2</w:t>
      </w:r>
      <w:r>
        <w:rPr>
          <w:rFonts w:ascii="Times New Roman" w:hAnsi="Times New Roman" w:eastAsia="宋体" w:cs="Times New Roman"/>
        </w:rPr>
        <w:t>浓度场。</w:t>
      </w:r>
    </w:p>
    <w:p>
      <w:pPr>
        <w:rPr>
          <w:rFonts w:ascii="Times New Roman" w:hAnsi="Times New Roman" w:eastAsia="宋体" w:cs="Times New Roman"/>
        </w:rPr>
      </w:pPr>
      <w:r>
        <w:rPr>
          <w:rFonts w:ascii="Times New Roman" w:hAnsi="Times New Roman" w:eastAsia="宋体" w:cs="Times New Roman"/>
        </w:rPr>
        <w:t>7.1.2应按照时间、区域和数据类型对输出结果进行分类存储，以便后续处理和分析。</w:t>
      </w:r>
    </w:p>
    <w:p>
      <w:pPr>
        <w:pStyle w:val="3"/>
        <w:spacing w:before="120" w:after="120" w:line="240" w:lineRule="auto"/>
        <w:rPr>
          <w:rFonts w:ascii="Times New Roman" w:hAnsi="Times New Roman" w:eastAsia="黑体" w:cs="Times New Roman"/>
          <w:szCs w:val="21"/>
        </w:rPr>
      </w:pPr>
      <w:bookmarkStart w:id="28" w:name="_Toc211929796"/>
      <w:r>
        <w:rPr>
          <w:rFonts w:ascii="Times New Roman" w:hAnsi="Times New Roman" w:eastAsia="黑体" w:cs="Times New Roman"/>
          <w:sz w:val="21"/>
          <w:szCs w:val="21"/>
        </w:rPr>
        <w:t>7.2数据提取和转换</w:t>
      </w:r>
      <w:bookmarkEnd w:id="28"/>
    </w:p>
    <w:p>
      <w:pPr>
        <w:rPr>
          <w:rFonts w:ascii="Times New Roman" w:hAnsi="Times New Roman" w:eastAsia="宋体" w:cs="Times New Roman"/>
        </w:rPr>
      </w:pPr>
      <w:r>
        <w:rPr>
          <w:rFonts w:ascii="Times New Roman" w:hAnsi="Times New Roman" w:eastAsia="宋体" w:cs="Times New Roman"/>
        </w:rPr>
        <w:t>7.2.1通过临近点法或者反距离权重插值法得到观测站点的模拟CO</w:t>
      </w:r>
      <w:r>
        <w:rPr>
          <w:rFonts w:ascii="Times New Roman" w:hAnsi="Times New Roman" w:eastAsia="宋体" w:cs="Times New Roman"/>
          <w:vertAlign w:val="subscript"/>
        </w:rPr>
        <w:t>2</w:t>
      </w:r>
      <w:r>
        <w:rPr>
          <w:rFonts w:ascii="Times New Roman" w:hAnsi="Times New Roman" w:eastAsia="宋体" w:cs="Times New Roman"/>
        </w:rPr>
        <w:t>浓度数据。</w:t>
      </w:r>
    </w:p>
    <w:p>
      <w:pPr>
        <w:rPr>
          <w:rFonts w:ascii="Times New Roman" w:hAnsi="Times New Roman" w:eastAsia="宋体" w:cs="Times New Roman"/>
        </w:rPr>
      </w:pPr>
      <w:r>
        <w:rPr>
          <w:rFonts w:ascii="Times New Roman" w:hAnsi="Times New Roman" w:eastAsia="宋体" w:cs="Times New Roman"/>
        </w:rPr>
        <w:t>7.2.2若要将模式CO</w:t>
      </w:r>
      <w:r>
        <w:rPr>
          <w:rFonts w:ascii="Times New Roman" w:hAnsi="Times New Roman" w:eastAsia="宋体" w:cs="Times New Roman"/>
          <w:vertAlign w:val="subscript"/>
        </w:rPr>
        <w:t>2</w:t>
      </w:r>
      <w:r>
        <w:rPr>
          <w:rFonts w:ascii="Times New Roman" w:hAnsi="Times New Roman" w:eastAsia="宋体" w:cs="Times New Roman"/>
        </w:rPr>
        <w:t>浓度数据与观测数据对比，则先需对模拟数据和观测数据做时空匹配，再采用CO</w:t>
      </w:r>
      <w:r>
        <w:rPr>
          <w:rFonts w:ascii="Times New Roman" w:hAnsi="Times New Roman" w:eastAsia="宋体" w:cs="Times New Roman"/>
          <w:vertAlign w:val="subscript"/>
        </w:rPr>
        <w:t>2</w:t>
      </w:r>
      <w:r>
        <w:rPr>
          <w:rFonts w:ascii="Times New Roman" w:hAnsi="Times New Roman" w:eastAsia="宋体" w:cs="Times New Roman"/>
        </w:rPr>
        <w:t>柱浓度转换方法将模式输出浓度转换为柱浓度。</w:t>
      </w:r>
    </w:p>
    <w:p>
      <w:pPr>
        <w:rPr>
          <w:rFonts w:ascii="Times New Roman" w:hAnsi="Times New Roman" w:eastAsia="宋体" w:cs="Times New Roman"/>
        </w:rPr>
      </w:pPr>
      <w:r>
        <w:rPr>
          <w:rFonts w:ascii="Times New Roman" w:hAnsi="Times New Roman" w:eastAsia="宋体" w:cs="Times New Roman"/>
        </w:rPr>
        <w:t>7.2.3柱浓度转换方法一般采用卫星核函数尺度转化法，具体转换方法参考附录</w:t>
      </w:r>
      <w:r>
        <w:rPr>
          <w:rFonts w:hint="eastAsia" w:ascii="Times New Roman" w:hAnsi="Times New Roman" w:eastAsia="宋体" w:cs="Times New Roman"/>
        </w:rPr>
        <w:t>A</w:t>
      </w:r>
    </w:p>
    <w:p>
      <w:pPr>
        <w:pStyle w:val="3"/>
        <w:spacing w:before="120" w:after="120" w:line="240" w:lineRule="auto"/>
        <w:rPr>
          <w:rFonts w:ascii="Times New Roman" w:hAnsi="Times New Roman" w:eastAsia="黑体" w:cs="Times New Roman"/>
          <w:sz w:val="21"/>
          <w:szCs w:val="21"/>
        </w:rPr>
      </w:pPr>
      <w:bookmarkStart w:id="29" w:name="_Toc211929797"/>
      <w:r>
        <w:rPr>
          <w:rFonts w:ascii="Times New Roman" w:hAnsi="Times New Roman" w:eastAsia="黑体" w:cs="Times New Roman"/>
          <w:sz w:val="21"/>
          <w:szCs w:val="21"/>
        </w:rPr>
        <w:t>7.3数据质量验证</w:t>
      </w:r>
      <w:bookmarkEnd w:id="29"/>
    </w:p>
    <w:p>
      <w:pPr>
        <w:rPr>
          <w:rFonts w:ascii="Times New Roman" w:hAnsi="Times New Roman" w:eastAsia="宋体" w:cs="Times New Roman"/>
        </w:rPr>
      </w:pPr>
      <w:r>
        <w:rPr>
          <w:rFonts w:ascii="Times New Roman" w:hAnsi="Times New Roman" w:eastAsia="宋体" w:cs="Times New Roman"/>
        </w:rPr>
        <w:t>7.3.1一般采用误差（Bias）和标准差(Std)来评估同化反演输出的数据质量。</w:t>
      </w:r>
    </w:p>
    <w:p>
      <w:pPr>
        <w:rPr>
          <w:rFonts w:ascii="Times New Roman" w:hAnsi="Times New Roman" w:eastAsia="宋体" w:cs="Times New Roman"/>
        </w:rPr>
      </w:pPr>
      <w:r>
        <w:rPr>
          <w:rFonts w:ascii="Times New Roman" w:hAnsi="Times New Roman" w:eastAsia="宋体" w:cs="Times New Roman"/>
        </w:rPr>
        <w:t>7.3.2误差（Bias）为</w:t>
      </w:r>
      <w:r>
        <w:rPr>
          <w:rFonts w:hint="eastAsia" w:ascii="Times New Roman" w:hAnsi="Times New Roman" w:eastAsia="宋体" w:cs="Times New Roman"/>
        </w:rPr>
        <w:t>观测值和模拟值之间的平均差异，用于整体上衡量模式高估还是低估。见式（</w:t>
      </w:r>
      <w:r>
        <w:rPr>
          <w:rFonts w:ascii="Times New Roman" w:hAnsi="Times New Roman" w:eastAsia="宋体" w:cs="Times New Roman"/>
        </w:rPr>
        <w:t>1）：</w:t>
      </w:r>
    </w:p>
    <w:p>
      <w:pPr>
        <w:ind w:firstLine="3780" w:firstLineChars="1800"/>
        <w:rPr>
          <w:rFonts w:ascii="Times New Roman" w:hAnsi="Times New Roman" w:eastAsia="宋体" w:cs="Times New Roman"/>
        </w:rPr>
      </w:pPr>
      <m:oMath>
        <m:r>
          <m:rPr/>
          <w:rPr>
            <w:rFonts w:ascii="Cambria Math" w:hAnsi="Cambria Math" w:eastAsia="宋体" w:cs="Times New Roman"/>
          </w:rPr>
          <m:t>B</m:t>
        </m:r>
        <m:r>
          <m:rPr>
            <m:sty m:val="p"/>
          </m:rPr>
          <w:rPr>
            <w:rFonts w:ascii="Cambria Math" w:hAnsi="Cambria Math" w:eastAsia="宋体" w:cs="Times New Roman"/>
          </w:rPr>
          <m:t>ias=</m:t>
        </m:r>
        <m:f>
          <m:fPr>
            <m:ctrlPr>
              <w:rPr>
                <w:rFonts w:ascii="Cambria Math" w:hAnsi="Cambria Math" w:eastAsia="宋体" w:cs="Times New Roman"/>
              </w:rPr>
            </m:ctrlPr>
          </m:fPr>
          <m:num>
            <m:r>
              <m:rPr>
                <m:sty m:val="p"/>
              </m:rPr>
              <w:rPr>
                <w:rFonts w:ascii="Cambria Math" w:hAnsi="Cambria Math" w:eastAsia="宋体" w:cs="Times New Roman"/>
              </w:rPr>
              <m:t>1</m:t>
            </m:r>
            <m:ctrlPr>
              <w:rPr>
                <w:rFonts w:ascii="Cambria Math" w:hAnsi="Cambria Math" w:eastAsia="宋体" w:cs="Times New Roman"/>
              </w:rPr>
            </m:ctrlPr>
          </m:num>
          <m:den>
            <m:r>
              <m:rPr>
                <m:sty m:val="p"/>
              </m:rPr>
              <w:rPr>
                <w:rFonts w:ascii="Cambria Math" w:hAnsi="Cambria Math" w:eastAsia="宋体" w:cs="Times New Roman"/>
              </w:rPr>
              <m:t>n</m:t>
            </m:r>
            <m:ctrlPr>
              <w:rPr>
                <w:rFonts w:ascii="Cambria Math" w:hAnsi="Cambria Math" w:eastAsia="宋体" w:cs="Times New Roman"/>
              </w:rPr>
            </m:ctrlPr>
          </m:den>
        </m:f>
        <m:nary>
          <m:naryPr>
            <m:chr m:val="∑"/>
            <m:limLoc m:val="undOvr"/>
            <m:ctrlPr>
              <w:rPr>
                <w:rFonts w:ascii="Cambria Math" w:hAnsi="Cambria Math" w:eastAsia="宋体" w:cs="Times New Roman"/>
              </w:rPr>
            </m:ctrlPr>
          </m:naryPr>
          <m:sub>
            <m:r>
              <m:rPr>
                <m:sty m:val="p"/>
              </m:rPr>
              <w:rPr>
                <w:rFonts w:ascii="Cambria Math" w:hAnsi="Cambria Math" w:eastAsia="宋体" w:cs="Times New Roman"/>
              </w:rPr>
              <m:t>i=1</m:t>
            </m:r>
            <m:ctrlPr>
              <w:rPr>
                <w:rFonts w:ascii="Cambria Math" w:hAnsi="Cambria Math" w:eastAsia="宋体" w:cs="Times New Roman"/>
              </w:rPr>
            </m:ctrlPr>
          </m:sub>
          <m:sup>
            <m:r>
              <m:rPr>
                <m:sty m:val="p"/>
              </m:rPr>
              <w:rPr>
                <w:rFonts w:ascii="Cambria Math" w:hAnsi="Cambria Math" w:eastAsia="宋体" w:cs="Times New Roman"/>
              </w:rPr>
              <m:t>n</m:t>
            </m:r>
            <m:ctrlPr>
              <w:rPr>
                <w:rFonts w:ascii="Cambria Math" w:hAnsi="Cambria Math" w:eastAsia="宋体" w:cs="Times New Roman"/>
              </w:rPr>
            </m:ctrlPr>
          </m:sup>
          <m:e>
            <m:r>
              <m:rPr>
                <m:sty m:val="p"/>
              </m:rPr>
              <w:rPr>
                <w:rFonts w:ascii="Cambria Math" w:hAnsi="Cambria Math" w:eastAsia="宋体" w:cs="Times New Roman"/>
              </w:rPr>
              <m:t>(</m:t>
            </m:r>
            <m:sSub>
              <m:sSubPr>
                <m:ctrlPr>
                  <w:rPr>
                    <w:rFonts w:ascii="Cambria Math" w:hAnsi="Cambria Math" w:eastAsia="宋体" w:cs="Times New Roman"/>
                  </w:rPr>
                </m:ctrlPr>
              </m:sSubPr>
              <m:e>
                <m:r>
                  <m:rPr/>
                  <w:rPr>
                    <w:rFonts w:hint="eastAsia"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r>
              <m:rPr>
                <m:sty m:val="p"/>
              </m:rPr>
              <w:rPr>
                <w:rFonts w:ascii="Cambria Math" w:hAnsi="Cambria Math" w:eastAsia="宋体" w:cs="Times New Roman"/>
              </w:rPr>
              <m:t>−</m:t>
            </m:r>
            <m:sSub>
              <w:bookmarkStart w:id="30" w:name="_Hlk206426205"/>
              <m:sSubPr>
                <m:ctrlPr>
                  <w:rPr>
                    <w:rFonts w:ascii="Cambria Math" w:hAnsi="Cambria Math" w:eastAsia="宋体" w:cs="Times New Roman"/>
                  </w:rPr>
                </m:ctrlPr>
              </m:sSubPr>
              <m:e>
                <m:r>
                  <m:rPr/>
                  <w:rPr>
                    <w:rFonts w:ascii="Cambria Math" w:hAnsi="Cambria Math" w:eastAsia="宋体" w:cs="Times New Roman"/>
                  </w:rPr>
                  <m:t>y</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w:bookmarkEnd w:id="30"/>
              </m:sub>
            </m:sSub>
            <m:r>
              <m:rPr>
                <m:sty m:val="p"/>
              </m:rPr>
              <w:rPr>
                <w:rFonts w:ascii="Cambria Math" w:hAnsi="Cambria Math" w:eastAsia="宋体" w:cs="Times New Roman"/>
              </w:rPr>
              <m:t>)</m:t>
            </m:r>
            <m:ctrlPr>
              <w:rPr>
                <w:rFonts w:ascii="Cambria Math" w:hAnsi="Cambria Math" w:eastAsia="宋体" w:cs="Times New Roman"/>
              </w:rPr>
            </m:ctrlPr>
          </m:e>
        </m:nary>
      </m:oMath>
      <w:r>
        <w:rPr>
          <w:rFonts w:hint="eastAsia" w:ascii="Times New Roman" w:hAnsi="Times New Roman" w:cs="Times New Roman"/>
        </w:rPr>
        <w:t xml:space="preserve"> </w:t>
      </w:r>
      <w:r>
        <w:rPr>
          <w:rFonts w:ascii="Times New Roman" w:hAnsi="Times New Roman" w:cs="Times New Roman"/>
        </w:rPr>
        <w:t xml:space="preserve">                                          （1）</w:t>
      </w:r>
    </w:p>
    <w:p>
      <w:pPr>
        <w:ind w:firstLine="420" w:firstLineChars="200"/>
        <w:rPr>
          <w:rFonts w:ascii="Times New Roman" w:hAnsi="Times New Roman" w:eastAsia="宋体" w:cs="Times New Roman"/>
        </w:rPr>
      </w:pPr>
      <w:r>
        <w:rPr>
          <w:rFonts w:ascii="Times New Roman" w:hAnsi="Times New Roman" w:eastAsia="宋体" w:cs="Times New Roman"/>
        </w:rPr>
        <w:t>式中：</w:t>
      </w:r>
    </w:p>
    <w:p>
      <w:pPr>
        <w:ind w:firstLine="420" w:firstLineChars="200"/>
        <w:rPr>
          <w:rFonts w:ascii="Times New Roman" w:hAnsi="Times New Roman" w:eastAsia="宋体" w:cs="Times New Roman"/>
        </w:rPr>
      </w:pPr>
      <w:bookmarkStart w:id="31" w:name="_Hlk206426373"/>
      <w:r>
        <w:rPr>
          <w:rFonts w:ascii="Times New Roman" w:hAnsi="Times New Roman" w:eastAsia="宋体" w:cs="Times New Roman"/>
        </w:rPr>
        <w:t>Bias</w:t>
      </w:r>
      <w:r>
        <w:rPr>
          <w:rFonts w:ascii="Times New Roman" w:hAnsi="Times New Roman" w:cs="Times New Roman"/>
        </w:rPr>
        <w:t xml:space="preserve"> ——</w:t>
      </w:r>
      <w:r>
        <w:rPr>
          <w:rFonts w:hint="eastAsia" w:ascii="Times New Roman" w:hAnsi="Times New Roman" w:eastAsia="宋体" w:cs="Times New Roman"/>
        </w:rPr>
        <w:t>误差；</w:t>
      </w:r>
    </w:p>
    <w:p>
      <w:pPr>
        <w:ind w:firstLine="420" w:firstLineChars="200"/>
        <w:rPr>
          <w:rFonts w:ascii="Times New Roman" w:hAnsi="Times New Roman"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y</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oMath>
      <w:r>
        <w:rPr>
          <w:rFonts w:ascii="Times New Roman" w:hAnsi="Times New Roman" w:eastAsia="宋体" w:cs="Times New Roman"/>
        </w:rPr>
        <w:t xml:space="preserve"> (</w:t>
      </w:r>
      <m:oMath>
        <m:r>
          <m:rPr>
            <m:sty m:val="p"/>
          </m:rPr>
          <w:rPr>
            <w:rFonts w:ascii="Cambria Math" w:hAnsi="Cambria Math" w:eastAsia="宋体" w:cs="Times New Roman"/>
          </w:rPr>
          <m:t>i</m:t>
        </m:r>
      </m:oMath>
      <w:r>
        <w:rPr>
          <w:rFonts w:ascii="Times New Roman" w:hAnsi="Times New Roman" w:eastAsia="宋体" w:cs="Times New Roman"/>
        </w:rPr>
        <w:t xml:space="preserve"> =1,…,n)</w:t>
      </w:r>
      <w:r>
        <w:rPr>
          <w:rFonts w:ascii="Times New Roman" w:hAnsi="Times New Roman" w:cs="Times New Roman"/>
        </w:rPr>
        <w:t xml:space="preserve"> ——</w:t>
      </w:r>
      <w:r>
        <w:rPr>
          <w:rFonts w:ascii="Times New Roman" w:hAnsi="Times New Roman" w:eastAsia="宋体" w:cs="Times New Roman"/>
        </w:rPr>
        <w:t>观测值</w:t>
      </w:r>
      <w:r>
        <w:rPr>
          <w:rFonts w:hint="eastAsia" w:ascii="Times New Roman" w:hAnsi="Times New Roman" w:eastAsia="宋体" w:cs="Times New Roman"/>
        </w:rPr>
        <w:t>；</w:t>
      </w:r>
    </w:p>
    <w:p>
      <w:pPr>
        <w:ind w:firstLine="420" w:firstLineChars="200"/>
        <w:rPr>
          <w:rFonts w:ascii="Times New Roman" w:hAnsi="Times New Roman" w:eastAsia="宋体" w:cs="Times New Roman"/>
        </w:rPr>
      </w:pPr>
      <m:oMath>
        <m:sSub>
          <m:sSubPr>
            <m:ctrlPr>
              <w:rPr>
                <w:rFonts w:ascii="Cambria Math" w:hAnsi="Cambria Math" w:eastAsia="宋体" w:cs="Times New Roman"/>
              </w:rPr>
            </m:ctrlPr>
          </m:sSubPr>
          <m:e>
            <m:r>
              <m:rPr/>
              <w:rPr>
                <w:rFonts w:hint="eastAsia"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oMath>
      <w:r>
        <w:rPr>
          <w:rFonts w:ascii="Times New Roman" w:hAnsi="Times New Roman" w:eastAsia="宋体" w:cs="Times New Roman"/>
        </w:rPr>
        <w:t xml:space="preserve"> (</w:t>
      </w:r>
      <m:oMath>
        <m:r>
          <m:rPr>
            <m:sty m:val="p"/>
          </m:rPr>
          <w:rPr>
            <w:rFonts w:ascii="Cambria Math" w:hAnsi="Cambria Math" w:eastAsia="宋体" w:cs="Times New Roman"/>
          </w:rPr>
          <m:t>i</m:t>
        </m:r>
      </m:oMath>
      <w:r>
        <w:rPr>
          <w:rFonts w:ascii="Times New Roman" w:hAnsi="Times New Roman" w:eastAsia="宋体" w:cs="Times New Roman"/>
        </w:rPr>
        <w:t xml:space="preserve"> =1,…,n)</w:t>
      </w:r>
      <w:r>
        <w:rPr>
          <w:rFonts w:ascii="Times New Roman" w:hAnsi="Times New Roman" w:cs="Times New Roman"/>
        </w:rPr>
        <w:t xml:space="preserve"> ——</w:t>
      </w:r>
      <w:r>
        <w:rPr>
          <w:rFonts w:ascii="Times New Roman" w:hAnsi="Times New Roman" w:eastAsia="宋体" w:cs="Times New Roman"/>
        </w:rPr>
        <w:t>模拟值。</w:t>
      </w:r>
      <w:bookmarkEnd w:id="31"/>
      <w:r>
        <w:rPr>
          <w:rFonts w:hint="eastAsia" w:ascii="Times New Roman" w:hAnsi="Times New Roman" w:eastAsia="宋体" w:cs="Times New Roman"/>
        </w:rPr>
        <w:t xml:space="preserve">                    </w:t>
      </w:r>
    </w:p>
    <w:p>
      <w:pPr>
        <w:rPr>
          <w:rFonts w:ascii="Times New Roman" w:hAnsi="Times New Roman" w:eastAsia="宋体" w:cs="Times New Roman"/>
        </w:rPr>
      </w:pPr>
      <w:r>
        <w:rPr>
          <w:rFonts w:ascii="Times New Roman" w:hAnsi="Times New Roman" w:eastAsia="宋体" w:cs="Times New Roman"/>
        </w:rPr>
        <w:t>7.3.3</w:t>
      </w:r>
      <w:bookmarkStart w:id="32" w:name="_Hlk206426404"/>
      <w:r>
        <w:rPr>
          <w:rFonts w:ascii="Times New Roman" w:hAnsi="Times New Roman" w:eastAsia="宋体" w:cs="Times New Roman"/>
        </w:rPr>
        <w:t>均方根误差</w:t>
      </w:r>
      <w:bookmarkEnd w:id="32"/>
      <w:r>
        <w:rPr>
          <w:rFonts w:ascii="Times New Roman" w:hAnsi="Times New Roman" w:eastAsia="宋体" w:cs="Times New Roman"/>
        </w:rPr>
        <w:t>（RMSE）用于衡量模拟误差的平均大小，较小的均方根误差表示模式的模拟或者预测值与实际观测值之间的差异较小</w:t>
      </w:r>
      <w:r>
        <w:rPr>
          <w:rFonts w:hint="eastAsia" w:ascii="Times New Roman" w:hAnsi="Times New Roman" w:eastAsia="宋体" w:cs="Times New Roman"/>
        </w:rPr>
        <w:t>。见式（</w:t>
      </w:r>
      <w:r>
        <w:rPr>
          <w:rFonts w:ascii="Times New Roman" w:hAnsi="Times New Roman" w:eastAsia="宋体" w:cs="Times New Roman"/>
        </w:rPr>
        <w:t>2）：</w:t>
      </w:r>
    </w:p>
    <w:p>
      <w:pPr>
        <w:ind w:firstLine="2520" w:firstLineChars="1200"/>
        <w:rPr>
          <w:rFonts w:ascii="Times New Roman" w:hAnsi="Times New Roman" w:eastAsia="宋体" w:cs="Times New Roman"/>
          <w:iCs/>
        </w:rPr>
      </w:pPr>
      <m:oMath>
        <m:r>
          <m:rPr/>
          <w:rPr>
            <w:rFonts w:ascii="Cambria Math" w:hAnsi="Cambria Math" w:eastAsia="宋体" w:cs="Times New Roman"/>
          </w:rPr>
          <m:t xml:space="preserve">               RMSE</m:t>
        </m:r>
        <m:r>
          <m:rPr>
            <m:sty m:val="p"/>
          </m:rPr>
          <w:rPr>
            <w:rFonts w:ascii="Cambria Math" w:hAnsi="Cambria Math" w:eastAsia="宋体" w:cs="Times New Roman"/>
          </w:rPr>
          <m:t>=</m:t>
        </m:r>
        <m:rad>
          <m:radPr>
            <m:degHide m:val="true"/>
            <m:ctrlPr>
              <w:rPr>
                <w:rFonts w:ascii="Cambria Math" w:hAnsi="Cambria Math" w:eastAsia="宋体" w:cs="Times New Roman"/>
                <w:i/>
                <w:iCs/>
              </w:rPr>
            </m:ctrlPr>
          </m:radPr>
          <m:deg>
            <m:ctrlPr>
              <w:rPr>
                <w:rFonts w:ascii="Cambria Math" w:hAnsi="Cambria Math" w:eastAsia="宋体" w:cs="Times New Roman"/>
                <w:i/>
                <w:iCs/>
              </w:rPr>
            </m:ctrlPr>
          </m:deg>
          <m:e>
            <m:f>
              <m:fPr>
                <m:ctrlPr>
                  <w:rPr>
                    <w:rFonts w:ascii="Cambria Math" w:hAnsi="Cambria Math" w:eastAsia="宋体" w:cs="Times New Roman"/>
                    <w:i/>
                    <w:iCs/>
                  </w:rPr>
                </m:ctrlPr>
              </m:fPr>
              <m:num>
                <m:r>
                  <m:rPr/>
                  <w:rPr>
                    <w:rFonts w:ascii="Cambria Math" w:hAnsi="Cambria Math" w:eastAsia="宋体" w:cs="Times New Roman"/>
                  </w:rPr>
                  <m:t>1</m:t>
                </m:r>
                <m:ctrlPr>
                  <w:rPr>
                    <w:rFonts w:ascii="Cambria Math" w:hAnsi="Cambria Math" w:eastAsia="宋体" w:cs="Times New Roman"/>
                    <w:i/>
                    <w:iCs/>
                  </w:rPr>
                </m:ctrlPr>
              </m:num>
              <m:den>
                <m:r>
                  <m:rPr/>
                  <w:rPr>
                    <w:rFonts w:ascii="Cambria Math" w:hAnsi="Cambria Math" w:eastAsia="宋体" w:cs="Times New Roman"/>
                  </w:rPr>
                  <m:t>n</m:t>
                </m:r>
                <m:ctrlPr>
                  <w:rPr>
                    <w:rFonts w:ascii="Cambria Math" w:hAnsi="Cambria Math" w:eastAsia="宋体" w:cs="Times New Roman"/>
                    <w:i/>
                    <w:iCs/>
                  </w:rPr>
                </m:ctrlPr>
              </m:den>
            </m:f>
            <m:nary>
              <m:naryPr>
                <m:chr m:val="∑"/>
                <m:limLoc m:val="undOvr"/>
                <m:ctrlPr>
                  <w:rPr>
                    <w:rFonts w:ascii="Cambria Math" w:hAnsi="Cambria Math" w:eastAsia="宋体" w:cs="Times New Roman"/>
                    <w:i/>
                    <w:iCs/>
                  </w:rPr>
                </m:ctrlPr>
              </m:naryPr>
              <m:sub>
                <m:r>
                  <m:rPr/>
                  <w:rPr>
                    <w:rFonts w:ascii="Cambria Math" w:hAnsi="Cambria Math" w:eastAsia="宋体" w:cs="Times New Roman"/>
                  </w:rPr>
                  <m:t>i</m:t>
                </m:r>
                <m:r>
                  <m:rPr>
                    <m:sty m:val="p"/>
                  </m:rPr>
                  <w:rPr>
                    <w:rFonts w:ascii="Cambria Math" w:hAnsi="Cambria Math" w:eastAsia="宋体" w:cs="Times New Roman"/>
                  </w:rPr>
                  <m:t>=</m:t>
                </m:r>
                <m:r>
                  <m:rPr/>
                  <w:rPr>
                    <w:rFonts w:ascii="Cambria Math" w:hAnsi="Cambria Math" w:eastAsia="宋体" w:cs="Times New Roman"/>
                  </w:rPr>
                  <m:t>1</m:t>
                </m:r>
                <m:ctrlPr>
                  <w:rPr>
                    <w:rFonts w:ascii="Cambria Math" w:hAnsi="Cambria Math" w:eastAsia="宋体" w:cs="Times New Roman"/>
                    <w:i/>
                    <w:iCs/>
                  </w:rPr>
                </m:ctrlPr>
              </m:sub>
              <m:sup>
                <m:r>
                  <m:rPr/>
                  <w:rPr>
                    <w:rFonts w:ascii="Cambria Math" w:hAnsi="Cambria Math" w:eastAsia="宋体" w:cs="Times New Roman"/>
                  </w:rPr>
                  <m:t>n</m:t>
                </m:r>
                <m:ctrlPr>
                  <w:rPr>
                    <w:rFonts w:ascii="Cambria Math" w:hAnsi="Cambria Math" w:eastAsia="宋体" w:cs="Times New Roman"/>
                    <w:i/>
                    <w:iCs/>
                  </w:rPr>
                </m:ctrlPr>
              </m:sup>
              <m:e>
                <m:sSup>
                  <m:sSupPr>
                    <m:ctrlPr>
                      <w:rPr>
                        <w:rFonts w:ascii="Cambria Math" w:hAnsi="Cambria Math" w:eastAsia="宋体" w:cs="Times New Roman"/>
                        <w:i/>
                        <w:iCs/>
                      </w:rPr>
                    </m:ctrlPr>
                  </m:sSupPr>
                  <m:e>
                    <m:r>
                      <m:rPr>
                        <m:sty m:val="p"/>
                      </m:rPr>
                      <w:rPr>
                        <w:rFonts w:ascii="Cambria Math" w:hAnsi="Cambria Math" w:eastAsia="宋体" w:cs="Times New Roman"/>
                      </w:rPr>
                      <m:t>(</m:t>
                    </m:r>
                    <m:sSub>
                      <m:sSubPr>
                        <m:ctrlPr>
                          <w:rPr>
                            <w:rFonts w:ascii="Cambria Math" w:hAnsi="Cambria Math" w:eastAsia="宋体" w:cs="Times New Roman"/>
                            <w:i/>
                            <w:iCs/>
                          </w:rPr>
                        </m:ctrlPr>
                      </m:sSubPr>
                      <m:e>
                        <m:r>
                          <m:rPr/>
                          <w:rPr>
                            <w:rFonts w:ascii="Cambria Math" w:hAnsi="Cambria Math" w:eastAsia="宋体" w:cs="Times New Roman"/>
                          </w:rPr>
                          <m:t>x</m:t>
                        </m:r>
                        <m:ctrlPr>
                          <w:rPr>
                            <w:rFonts w:ascii="Cambria Math" w:hAnsi="Cambria Math" w:eastAsia="宋体" w:cs="Times New Roman"/>
                            <w:i/>
                            <w:iCs/>
                          </w:rPr>
                        </m:ctrlPr>
                      </m:e>
                      <m:sub>
                        <m:r>
                          <m:rPr/>
                          <w:rPr>
                            <w:rFonts w:ascii="Cambria Math" w:hAnsi="Cambria Math" w:eastAsia="宋体" w:cs="Times New Roman"/>
                          </w:rPr>
                          <m:t>i</m:t>
                        </m:r>
                        <m:ctrlPr>
                          <w:rPr>
                            <w:rFonts w:ascii="Cambria Math" w:hAnsi="Cambria Math" w:eastAsia="宋体" w:cs="Times New Roman"/>
                            <w:i/>
                            <w:iCs/>
                          </w:rPr>
                        </m:ctrlPr>
                      </m:sub>
                    </m:sSub>
                    <m:r>
                      <m:rPr/>
                      <w:rPr>
                        <w:rFonts w:ascii="Cambria Math" w:hAnsi="Cambria Math" w:eastAsia="宋体" w:cs="Times New Roman"/>
                      </w:rPr>
                      <m:t>−</m:t>
                    </m:r>
                    <m:sSub>
                      <m:sSubPr>
                        <m:ctrlPr>
                          <w:rPr>
                            <w:rFonts w:ascii="Cambria Math" w:hAnsi="Cambria Math" w:eastAsia="宋体" w:cs="Times New Roman"/>
                            <w:i/>
                            <w:iCs/>
                          </w:rPr>
                        </m:ctrlPr>
                      </m:sSubPr>
                      <m:e>
                        <m:r>
                          <m:rPr/>
                          <w:rPr>
                            <w:rFonts w:ascii="Cambria Math" w:hAnsi="Cambria Math" w:eastAsia="宋体" w:cs="Times New Roman"/>
                          </w:rPr>
                          <m:t>y</m:t>
                        </m:r>
                        <m:ctrlPr>
                          <w:rPr>
                            <w:rFonts w:ascii="Cambria Math" w:hAnsi="Cambria Math" w:eastAsia="宋体" w:cs="Times New Roman"/>
                            <w:i/>
                            <w:iCs/>
                          </w:rPr>
                        </m:ctrlPr>
                      </m:e>
                      <m:sub>
                        <m:r>
                          <m:rPr/>
                          <w:rPr>
                            <w:rFonts w:ascii="Cambria Math" w:hAnsi="Cambria Math" w:eastAsia="宋体" w:cs="Times New Roman"/>
                          </w:rPr>
                          <m:t>i</m:t>
                        </m:r>
                        <m:ctrlPr>
                          <w:rPr>
                            <w:rFonts w:ascii="Cambria Math" w:hAnsi="Cambria Math" w:eastAsia="宋体" w:cs="Times New Roman"/>
                            <w:i/>
                            <w:iCs/>
                          </w:rPr>
                        </m:ctrlPr>
                      </m:sub>
                    </m:sSub>
                    <m:r>
                      <m:rPr>
                        <m:sty m:val="p"/>
                      </m:rPr>
                      <w:rPr>
                        <w:rFonts w:ascii="Cambria Math" w:hAnsi="Cambria Math" w:eastAsia="宋体" w:cs="Times New Roman"/>
                      </w:rPr>
                      <m:t>)</m:t>
                    </m:r>
                    <m:ctrlPr>
                      <w:rPr>
                        <w:rFonts w:ascii="Cambria Math" w:hAnsi="Cambria Math" w:eastAsia="宋体" w:cs="Times New Roman"/>
                        <w:i/>
                        <w:iCs/>
                      </w:rPr>
                    </m:ctrlPr>
                  </m:e>
                  <m:sup>
                    <m:r>
                      <m:rPr/>
                      <w:rPr>
                        <w:rFonts w:ascii="Cambria Math" w:hAnsi="Cambria Math" w:eastAsia="宋体" w:cs="Times New Roman"/>
                      </w:rPr>
                      <m:t>2</m:t>
                    </m:r>
                    <m:ctrlPr>
                      <w:rPr>
                        <w:rFonts w:ascii="Cambria Math" w:hAnsi="Cambria Math" w:eastAsia="宋体" w:cs="Times New Roman"/>
                        <w:i/>
                        <w:iCs/>
                      </w:rPr>
                    </m:ctrlPr>
                  </m:sup>
                </m:sSup>
                <m:ctrlPr>
                  <w:rPr>
                    <w:rFonts w:ascii="Cambria Math" w:hAnsi="Cambria Math" w:eastAsia="宋体" w:cs="Times New Roman"/>
                    <w:i/>
                    <w:iCs/>
                  </w:rPr>
                </m:ctrlPr>
              </m:e>
            </m:nary>
            <m:ctrlPr>
              <w:rPr>
                <w:rFonts w:ascii="Cambria Math" w:hAnsi="Cambria Math" w:eastAsia="宋体" w:cs="Times New Roman"/>
                <w:i/>
                <w:iCs/>
              </w:rPr>
            </m:ctrlPr>
          </m:e>
        </m:rad>
      </m:oMath>
      <w:r>
        <w:rPr>
          <w:rFonts w:hint="eastAsia" w:ascii="Times New Roman" w:hAnsi="Times New Roman" w:eastAsia="宋体" w:cs="Times New Roman"/>
          <w:iCs/>
        </w:rPr>
        <w:t xml:space="preserve"> </w:t>
      </w:r>
      <w:r>
        <w:rPr>
          <w:rFonts w:ascii="Times New Roman" w:hAnsi="Times New Roman" w:eastAsia="宋体" w:cs="Times New Roman"/>
          <w:iCs/>
        </w:rPr>
        <w:t xml:space="preserve">                                      </w:t>
      </w:r>
      <w:r>
        <w:rPr>
          <w:rFonts w:ascii="Times New Roman" w:hAnsi="Times New Roman" w:cs="Times New Roman"/>
        </w:rPr>
        <w:t>（2）</w:t>
      </w:r>
    </w:p>
    <w:p>
      <w:pPr>
        <w:ind w:firstLine="420" w:firstLineChars="200"/>
        <w:rPr>
          <w:rFonts w:ascii="Times New Roman" w:hAnsi="Times New Roman" w:eastAsia="宋体" w:cs="Times New Roman"/>
        </w:rPr>
      </w:pPr>
      <w:r>
        <w:rPr>
          <w:rFonts w:ascii="Times New Roman" w:hAnsi="Times New Roman" w:eastAsia="宋体" w:cs="Times New Roman"/>
        </w:rPr>
        <w:t>式中：</w:t>
      </w:r>
    </w:p>
    <w:p>
      <w:pPr>
        <w:ind w:firstLine="420" w:firstLineChars="200"/>
        <w:rPr>
          <w:rFonts w:ascii="Times New Roman" w:hAnsi="Times New Roman" w:eastAsia="宋体" w:cs="Times New Roman"/>
        </w:rPr>
      </w:pPr>
      <w:r>
        <w:rPr>
          <w:rFonts w:ascii="Times New Roman" w:hAnsi="Times New Roman" w:eastAsia="宋体" w:cs="Times New Roman"/>
        </w:rPr>
        <w:t>RMSE</w:t>
      </w:r>
      <w:r>
        <w:rPr>
          <w:rFonts w:ascii="Times New Roman" w:hAnsi="Times New Roman" w:cs="Times New Roman"/>
        </w:rPr>
        <w:t xml:space="preserve"> ——</w:t>
      </w:r>
      <w:r>
        <w:rPr>
          <w:rFonts w:ascii="Times New Roman" w:hAnsi="Times New Roman" w:eastAsia="宋体" w:cs="Times New Roman"/>
        </w:rPr>
        <w:t>均方根误差</w:t>
      </w:r>
      <w:r>
        <w:rPr>
          <w:rFonts w:hint="eastAsia" w:ascii="Times New Roman" w:hAnsi="Times New Roman" w:eastAsia="宋体" w:cs="Times New Roman"/>
        </w:rPr>
        <w:t>；</w:t>
      </w:r>
    </w:p>
    <w:p>
      <w:pPr>
        <w:ind w:firstLine="420" w:firstLineChars="200"/>
        <w:rPr>
          <w:rFonts w:ascii="Times New Roman" w:hAnsi="Times New Roman"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y</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oMath>
      <w:r>
        <w:rPr>
          <w:rFonts w:ascii="Times New Roman" w:hAnsi="Times New Roman" w:eastAsia="宋体" w:cs="Times New Roman"/>
        </w:rPr>
        <w:t xml:space="preserve"> (</w:t>
      </w:r>
      <m:oMath>
        <m:r>
          <m:rPr>
            <m:sty m:val="p"/>
          </m:rPr>
          <w:rPr>
            <w:rFonts w:ascii="Cambria Math" w:hAnsi="Cambria Math" w:eastAsia="宋体" w:cs="Times New Roman"/>
          </w:rPr>
          <m:t>i</m:t>
        </m:r>
      </m:oMath>
      <w:r>
        <w:rPr>
          <w:rFonts w:ascii="Times New Roman" w:hAnsi="Times New Roman" w:eastAsia="宋体" w:cs="Times New Roman"/>
        </w:rPr>
        <w:t xml:space="preserve"> =1,…,n)</w:t>
      </w:r>
      <w:r>
        <w:rPr>
          <w:rFonts w:ascii="Times New Roman" w:hAnsi="Times New Roman" w:cs="Times New Roman"/>
        </w:rPr>
        <w:t xml:space="preserve"> ——</w:t>
      </w:r>
      <w:r>
        <w:rPr>
          <w:rFonts w:ascii="Times New Roman" w:hAnsi="Times New Roman" w:eastAsia="宋体" w:cs="Times New Roman"/>
        </w:rPr>
        <w:t>观测值</w:t>
      </w:r>
      <w:r>
        <w:rPr>
          <w:rFonts w:hint="eastAsia" w:ascii="Times New Roman" w:hAnsi="Times New Roman" w:eastAsia="宋体" w:cs="Times New Roman"/>
        </w:rPr>
        <w:t>；</w:t>
      </w:r>
    </w:p>
    <w:p>
      <w:pPr>
        <w:rPr>
          <w:rFonts w:ascii="Times New Roman" w:hAnsi="Times New Roman" w:eastAsia="宋体" w:cs="Times New Roman"/>
        </w:rPr>
      </w:pPr>
      <m:oMath>
        <m:r>
          <m:rPr/>
          <w:rPr>
            <w:rFonts w:ascii="Cambria Math" w:hAnsi="Cambria Math" w:eastAsia="宋体" w:cs="Times New Roman"/>
          </w:rPr>
          <m:t xml:space="preserve">         </m:t>
        </m:r>
        <m:sSub>
          <m:sSubPr>
            <m:ctrlPr>
              <w:rPr>
                <w:rFonts w:ascii="Cambria Math" w:hAnsi="Cambria Math" w:eastAsia="宋体" w:cs="Times New Roman"/>
              </w:rPr>
            </m:ctrlPr>
          </m:sSubPr>
          <m:e>
            <m:r>
              <m:rPr/>
              <w:rPr>
                <w:rFonts w:hint="eastAsia"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i</m:t>
            </m:r>
            <m:ctrlPr>
              <w:rPr>
                <w:rFonts w:ascii="Cambria Math" w:hAnsi="Cambria Math" w:eastAsia="宋体" w:cs="Times New Roman"/>
              </w:rPr>
            </m:ctrlPr>
          </m:sub>
        </m:sSub>
      </m:oMath>
      <w:r>
        <w:rPr>
          <w:rFonts w:ascii="Times New Roman" w:hAnsi="Times New Roman" w:eastAsia="宋体" w:cs="Times New Roman"/>
        </w:rPr>
        <w:t xml:space="preserve"> (</w:t>
      </w:r>
      <m:oMath>
        <m:r>
          <m:rPr>
            <m:sty m:val="p"/>
          </m:rPr>
          <w:rPr>
            <w:rFonts w:ascii="Cambria Math" w:hAnsi="Cambria Math" w:eastAsia="宋体" w:cs="Times New Roman"/>
          </w:rPr>
          <m:t>i</m:t>
        </m:r>
      </m:oMath>
      <w:r>
        <w:rPr>
          <w:rFonts w:ascii="Times New Roman" w:hAnsi="Times New Roman" w:eastAsia="宋体" w:cs="Times New Roman"/>
        </w:rPr>
        <w:t xml:space="preserve"> =1,…,n)</w:t>
      </w:r>
      <w:r>
        <w:rPr>
          <w:rFonts w:ascii="Times New Roman" w:hAnsi="Times New Roman" w:cs="Times New Roman"/>
        </w:rPr>
        <w:t xml:space="preserve"> ——</w:t>
      </w:r>
      <w:r>
        <w:rPr>
          <w:rFonts w:ascii="Times New Roman" w:hAnsi="Times New Roman" w:eastAsia="宋体" w:cs="Times New Roman"/>
        </w:rPr>
        <w:t>模拟值。</w:t>
      </w:r>
    </w:p>
    <w:p>
      <w:pPr>
        <w:rPr>
          <w:rFonts w:ascii="Times New Roman" w:hAnsi="Times New Roman" w:eastAsia="宋体" w:cs="Times New Roman"/>
        </w:rPr>
      </w:pPr>
      <w:r>
        <w:rPr>
          <w:rFonts w:ascii="Times New Roman" w:hAnsi="Times New Roman" w:eastAsia="宋体" w:cs="Times New Roman"/>
        </w:rPr>
        <w:t>7.3.4在做同化反演数据质量验证时，应采用未进入同化系统的观测数据。</w:t>
      </w:r>
    </w:p>
    <w:p>
      <w:pPr>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.3.5</w:t>
      </w:r>
      <w:r>
        <w:rPr>
          <w:rFonts w:hint="eastAsia" w:ascii="Times New Roman" w:hAnsi="Times New Roman" w:eastAsia="宋体" w:cs="Times New Roman"/>
        </w:rPr>
        <w:t>同化反演系统输出的后验CO</w:t>
      </w:r>
      <w:r>
        <w:rPr>
          <w:rFonts w:hint="eastAsia" w:ascii="Times New Roman" w:hAnsi="Times New Roman" w:eastAsia="宋体" w:cs="Times New Roman"/>
          <w:vertAlign w:val="subscript"/>
        </w:rPr>
        <w:t>2</w:t>
      </w:r>
      <w:r>
        <w:rPr>
          <w:rFonts w:hint="eastAsia" w:ascii="Times New Roman" w:hAnsi="Times New Roman" w:eastAsia="宋体" w:cs="Times New Roman"/>
        </w:rPr>
        <w:t>浓度误差（Bias）应优于</w:t>
      </w:r>
      <w:r>
        <w:rPr>
          <w:rFonts w:ascii="Times New Roman" w:hAnsi="Times New Roman" w:eastAsia="宋体" w:cs="Times New Roman"/>
        </w:rPr>
        <w:t>±2ppm，</w:t>
      </w:r>
      <w:r>
        <w:rPr>
          <w:rFonts w:hint="eastAsia" w:ascii="Times New Roman" w:hAnsi="Times New Roman" w:eastAsia="宋体" w:cs="Times New Roman"/>
        </w:rPr>
        <w:t>均方根误差（R</w:t>
      </w:r>
      <w:r>
        <w:rPr>
          <w:rFonts w:ascii="Times New Roman" w:hAnsi="Times New Roman" w:eastAsia="宋体" w:cs="Times New Roman"/>
        </w:rPr>
        <w:t>MSE</w:t>
      </w:r>
      <w:r>
        <w:rPr>
          <w:rFonts w:hint="eastAsia" w:ascii="Times New Roman" w:hAnsi="Times New Roman" w:eastAsia="宋体" w:cs="Times New Roman"/>
        </w:rPr>
        <w:t>）应小于4</w:t>
      </w:r>
      <w:r>
        <w:rPr>
          <w:rFonts w:ascii="Times New Roman" w:hAnsi="Times New Roman" w:eastAsia="宋体" w:cs="Times New Roman"/>
        </w:rPr>
        <w:t>ppm</w:t>
      </w:r>
      <w:r>
        <w:rPr>
          <w:rFonts w:hint="eastAsia" w:ascii="Times New Roman" w:hAnsi="Times New Roman" w:eastAsia="宋体" w:cs="Times New Roman"/>
        </w:rPr>
        <w:t xml:space="preserve">。 </w:t>
      </w:r>
    </w:p>
    <w:p>
      <w:pPr>
        <w:rPr>
          <w:rFonts w:ascii="Times New Roman" w:hAnsi="Times New Roman" w:eastAsia="宋体" w:cs="Times New Roman"/>
        </w:rPr>
      </w:pPr>
      <w:r>
        <w:rPr>
          <w:rFonts w:hint="eastAsia" w:ascii="Times New Roman" w:hAnsi="Times New Roman" w:eastAsia="宋体" w:cs="Times New Roman"/>
        </w:rPr>
        <w:t>7.3.6如同化反演系统输出结果未达到7.3.5中指标，则一般应采取下述方法继续同化反演任务：</w:t>
      </w:r>
    </w:p>
    <w:p>
      <w:pPr>
        <w:pStyle w:val="26"/>
        <w:numPr>
          <w:ilvl w:val="0"/>
          <w:numId w:val="2"/>
        </w:numPr>
        <w:ind w:firstLineChars="0"/>
        <w:rPr>
          <w:rFonts w:ascii="Times New Roman" w:hAnsi="Times New Roman" w:eastAsia="宋体" w:cs="Times New Roman"/>
        </w:rPr>
      </w:pPr>
      <w:r>
        <w:rPr>
          <w:rFonts w:hint="eastAsia" w:ascii="Times New Roman" w:hAnsi="Times New Roman" w:eastAsia="宋体" w:cs="Times New Roman"/>
        </w:rPr>
        <w:t>修正输入的先验通量（包括增减或者缩放人为排放和自然通量）；</w:t>
      </w:r>
    </w:p>
    <w:p>
      <w:pPr>
        <w:pStyle w:val="26"/>
        <w:numPr>
          <w:ilvl w:val="0"/>
          <w:numId w:val="2"/>
        </w:numPr>
        <w:ind w:firstLineChars="0"/>
        <w:rPr>
          <w:rFonts w:ascii="Times New Roman" w:hAnsi="Times New Roman" w:eastAsia="宋体" w:cs="Times New Roman"/>
        </w:rPr>
      </w:pPr>
      <w:r>
        <w:rPr>
          <w:rFonts w:hint="eastAsia" w:ascii="Times New Roman" w:hAnsi="Times New Roman" w:eastAsia="宋体" w:cs="Times New Roman"/>
        </w:rPr>
        <w:t>对输入的CO</w:t>
      </w:r>
      <w:r>
        <w:rPr>
          <w:rFonts w:hint="eastAsia" w:ascii="Times New Roman" w:hAnsi="Times New Roman" w:eastAsia="宋体" w:cs="Times New Roman"/>
          <w:vertAlign w:val="subscript"/>
        </w:rPr>
        <w:t>2</w:t>
      </w:r>
      <w:r>
        <w:rPr>
          <w:rFonts w:hint="eastAsia" w:ascii="Times New Roman" w:hAnsi="Times New Roman" w:eastAsia="宋体" w:cs="Times New Roman"/>
        </w:rPr>
        <w:t>浓度观测数据做严格的质量控制；</w:t>
      </w:r>
    </w:p>
    <w:p>
      <w:pPr>
        <w:pStyle w:val="26"/>
        <w:numPr>
          <w:ilvl w:val="0"/>
          <w:numId w:val="2"/>
        </w:numPr>
        <w:ind w:firstLineChars="0"/>
        <w:rPr>
          <w:rFonts w:ascii="Times New Roman" w:hAnsi="Times New Roman" w:eastAsia="宋体" w:cs="Times New Roman"/>
        </w:rPr>
      </w:pPr>
      <w:r>
        <w:rPr>
          <w:rFonts w:hint="eastAsia" w:ascii="Times New Roman" w:hAnsi="Times New Roman" w:eastAsia="宋体" w:cs="Times New Roman"/>
        </w:rPr>
        <w:t>根据模拟区域本地具体情况修改大气传输模式中的物理参数化方案选项。</w:t>
      </w:r>
    </w:p>
    <w:p>
      <w:pPr>
        <w:rPr>
          <w:rFonts w:ascii="Times New Roman" w:hAnsi="Times New Roman" w:eastAsia="宋体" w:cs="Times New Roman"/>
        </w:rPr>
      </w:pPr>
      <w:r>
        <w:rPr>
          <w:rFonts w:hint="eastAsia" w:ascii="Times New Roman" w:hAnsi="Times New Roman" w:eastAsia="宋体" w:cs="Times New Roman"/>
        </w:rPr>
        <w:t>重复上述操作，直到输出符合指标的结果为止。</w:t>
      </w:r>
    </w:p>
    <w:p>
      <w:pPr>
        <w:pStyle w:val="3"/>
        <w:spacing w:before="120" w:after="120" w:line="240" w:lineRule="auto"/>
        <w:rPr>
          <w:rFonts w:ascii="Times New Roman" w:hAnsi="Times New Roman" w:eastAsia="黑体" w:cs="Times New Roman"/>
          <w:szCs w:val="21"/>
        </w:rPr>
      </w:pPr>
      <w:bookmarkStart w:id="33" w:name="_Toc211929798"/>
      <w:r>
        <w:rPr>
          <w:rFonts w:ascii="Times New Roman" w:hAnsi="Times New Roman" w:eastAsia="黑体" w:cs="Times New Roman"/>
          <w:sz w:val="21"/>
          <w:szCs w:val="21"/>
        </w:rPr>
        <w:t>7.4</w:t>
      </w:r>
      <w:r>
        <w:rPr>
          <w:rFonts w:hint="eastAsia" w:ascii="Times New Roman" w:hAnsi="Times New Roman" w:eastAsia="黑体" w:cs="Times New Roman"/>
          <w:sz w:val="21"/>
          <w:szCs w:val="21"/>
        </w:rPr>
        <w:t>数据</w:t>
      </w:r>
      <w:r>
        <w:rPr>
          <w:rFonts w:ascii="Times New Roman" w:hAnsi="Times New Roman" w:eastAsia="黑体" w:cs="Times New Roman"/>
          <w:sz w:val="21"/>
          <w:szCs w:val="21"/>
        </w:rPr>
        <w:t>可视化</w:t>
      </w:r>
      <w:bookmarkEnd w:id="33"/>
    </w:p>
    <w:p>
      <w:pPr>
        <w:ind w:firstLine="420" w:firstLineChars="200"/>
        <w:rPr>
          <w:rFonts w:ascii="Times New Roman" w:hAnsi="Times New Roman" w:eastAsia="宋体" w:cs="Times New Roman"/>
        </w:rPr>
      </w:pPr>
      <w:r>
        <w:rPr>
          <w:rFonts w:ascii="Times New Roman" w:hAnsi="Times New Roman" w:eastAsia="宋体" w:cs="Times New Roman"/>
        </w:rPr>
        <w:t>绘制目标区域的CO</w:t>
      </w:r>
      <w:r>
        <w:rPr>
          <w:rFonts w:ascii="Times New Roman" w:hAnsi="Times New Roman" w:eastAsia="宋体" w:cs="Times New Roman"/>
          <w:vertAlign w:val="subscript"/>
        </w:rPr>
        <w:t>2</w:t>
      </w:r>
      <w:r>
        <w:rPr>
          <w:rFonts w:ascii="Times New Roman" w:hAnsi="Times New Roman" w:eastAsia="宋体" w:cs="Times New Roman"/>
        </w:rPr>
        <w:t>浓度场、人为排放场、陆地生态系统碳通量分布图等。</w:t>
      </w:r>
    </w:p>
    <w:p>
      <w:pPr>
        <w:pStyle w:val="3"/>
        <w:spacing w:before="120" w:after="120" w:line="240" w:lineRule="auto"/>
        <w:rPr>
          <w:rFonts w:ascii="Times New Roman" w:hAnsi="Times New Roman" w:eastAsia="黑体" w:cs="Times New Roman"/>
          <w:sz w:val="21"/>
          <w:szCs w:val="21"/>
        </w:rPr>
      </w:pPr>
      <w:bookmarkStart w:id="34" w:name="_Toc211929799"/>
      <w:r>
        <w:rPr>
          <w:rFonts w:ascii="Times New Roman" w:hAnsi="Times New Roman" w:eastAsia="黑体" w:cs="Times New Roman"/>
          <w:sz w:val="21"/>
          <w:szCs w:val="21"/>
        </w:rPr>
        <w:t>7.5报告编制</w:t>
      </w:r>
      <w:bookmarkEnd w:id="34"/>
    </w:p>
    <w:p>
      <w:pPr>
        <w:rPr>
          <w:rFonts w:ascii="Times New Roman" w:hAnsi="Times New Roman" w:eastAsia="宋体" w:cs="Times New Roman"/>
        </w:rPr>
      </w:pPr>
      <w:r>
        <w:rPr>
          <w:rFonts w:ascii="Times New Roman" w:hAnsi="Times New Roman" w:eastAsia="宋体" w:cs="Times New Roman"/>
        </w:rPr>
        <w:t>7.5.1在目标城市或区域碳同化反演工作完成后出具碳同化反演报告。</w:t>
      </w:r>
    </w:p>
    <w:p>
      <w:pPr>
        <w:rPr>
          <w:rFonts w:ascii="Times New Roman" w:hAnsi="Times New Roman" w:eastAsia="宋体" w:cs="Times New Roman"/>
        </w:rPr>
      </w:pPr>
      <w:r>
        <w:rPr>
          <w:rFonts w:ascii="Times New Roman" w:hAnsi="Times New Roman" w:eastAsia="宋体" w:cs="Times New Roman"/>
        </w:rPr>
        <w:t>7.5.2碳同化反演报告一般包括任务背景、区域概况、数据来源、同化反演方法</w:t>
      </w:r>
      <w:r>
        <w:rPr>
          <w:rFonts w:hint="eastAsia" w:ascii="Times New Roman" w:hAnsi="Times New Roman" w:eastAsia="宋体" w:cs="Times New Roman"/>
        </w:rPr>
        <w:t>、</w:t>
      </w:r>
      <w:r>
        <w:rPr>
          <w:rFonts w:ascii="Times New Roman" w:hAnsi="Times New Roman" w:eastAsia="宋体" w:cs="Times New Roman"/>
        </w:rPr>
        <w:t>结果分析</w:t>
      </w:r>
      <w:r>
        <w:rPr>
          <w:rFonts w:hint="eastAsia" w:ascii="Times New Roman" w:hAnsi="Times New Roman" w:eastAsia="宋体" w:cs="Times New Roman"/>
        </w:rPr>
        <w:t>和工作总结，具体格式参见附录C</w:t>
      </w:r>
      <w:r>
        <w:rPr>
          <w:rFonts w:ascii="Times New Roman" w:hAnsi="Times New Roman" w:eastAsia="宋体" w:cs="Times New Roman"/>
        </w:rPr>
        <w:t>。</w:t>
      </w:r>
    </w:p>
    <w:p>
      <w:pPr>
        <w:widowControl/>
        <w:jc w:val="left"/>
        <w:rPr>
          <w:rFonts w:ascii="Times New Roman" w:hAnsi="Times New Roman" w:eastAsia="宋体" w:cs="Times New Roman"/>
        </w:rPr>
      </w:pPr>
    </w:p>
    <w:p>
      <w:pPr>
        <w:widowControl/>
        <w:jc w:val="left"/>
        <w:rPr>
          <w:rFonts w:ascii="Times New Roman" w:hAnsi="Times New Roman" w:eastAsia="黑体" w:cs="Times New Roman"/>
          <w:b/>
          <w:bCs/>
          <w:szCs w:val="21"/>
        </w:rPr>
      </w:pPr>
    </w:p>
    <w:p>
      <w:pPr>
        <w:widowControl/>
        <w:jc w:val="left"/>
        <w:rPr>
          <w:rFonts w:ascii="Times New Roman" w:hAnsi="Times New Roman" w:eastAsia="黑体" w:cs="Times New Roman"/>
          <w:b/>
          <w:bCs/>
          <w:szCs w:val="21"/>
        </w:rPr>
      </w:pPr>
    </w:p>
    <w:p>
      <w:pPr>
        <w:widowControl/>
        <w:jc w:val="left"/>
        <w:rPr>
          <w:rFonts w:hint="eastAsia" w:ascii="Times New Roman" w:hAnsi="Times New Roman" w:eastAsia="黑体" w:cs="Times New Roman"/>
          <w:b/>
          <w:bCs/>
          <w:szCs w:val="21"/>
        </w:rPr>
      </w:pPr>
      <w:r>
        <w:rPr>
          <w:rFonts w:ascii="Times New Roman" w:hAnsi="Times New Roman" w:eastAsia="黑体" w:cs="Times New Roman"/>
          <w:szCs w:val="21"/>
        </w:rPr>
        <w:br w:type="page"/>
      </w:r>
    </w:p>
    <w:p>
      <w:pPr>
        <w:pStyle w:val="3"/>
        <w:spacing w:before="120" w:after="120" w:line="240" w:lineRule="auto"/>
        <w:jc w:val="center"/>
        <w:rPr>
          <w:rFonts w:ascii="Times New Roman" w:hAnsi="Times New Roman" w:eastAsia="黑体" w:cs="Times New Roman"/>
          <w:sz w:val="21"/>
          <w:szCs w:val="21"/>
        </w:rPr>
      </w:pPr>
      <w:bookmarkStart w:id="35" w:name="_Toc211929800"/>
      <w:r>
        <w:rPr>
          <w:rFonts w:ascii="Times New Roman" w:hAnsi="Times New Roman" w:eastAsia="黑体" w:cs="Times New Roman"/>
          <w:sz w:val="21"/>
          <w:szCs w:val="21"/>
        </w:rPr>
        <w:t>附录A</w:t>
      </w:r>
      <w:bookmarkEnd w:id="35"/>
    </w:p>
    <w:p>
      <w:pPr>
        <w:widowControl/>
        <w:jc w:val="center"/>
        <w:outlineLvl w:val="0"/>
        <w:rPr>
          <w:rFonts w:ascii="Times New Roman" w:hAnsi="Times New Roman" w:eastAsia="黑体" w:cs="Times New Roman"/>
          <w:szCs w:val="21"/>
        </w:rPr>
      </w:pPr>
      <w:bookmarkStart w:id="36" w:name="_Toc197622620"/>
      <w:bookmarkStart w:id="37" w:name="_Toc16732"/>
      <w:bookmarkStart w:id="38" w:name="_Toc211929801"/>
      <w:bookmarkStart w:id="39" w:name="_Toc7287"/>
      <w:r>
        <w:rPr>
          <w:rFonts w:ascii="Times New Roman" w:hAnsi="Times New Roman" w:eastAsia="黑体" w:cs="Times New Roman"/>
          <w:szCs w:val="21"/>
        </w:rPr>
        <w:t>（规范性附录）</w:t>
      </w:r>
      <w:bookmarkEnd w:id="36"/>
      <w:bookmarkEnd w:id="37"/>
      <w:bookmarkEnd w:id="38"/>
      <w:bookmarkEnd w:id="39"/>
    </w:p>
    <w:p>
      <w:pPr>
        <w:widowControl/>
        <w:spacing w:after="280"/>
        <w:jc w:val="center"/>
        <w:outlineLvl w:val="0"/>
        <w:rPr>
          <w:rFonts w:ascii="Times New Roman" w:hAnsi="Times New Roman" w:eastAsia="黑体" w:cs="Times New Roman"/>
          <w:szCs w:val="21"/>
          <w:highlight w:val="yellow"/>
        </w:rPr>
      </w:pPr>
      <w:bookmarkStart w:id="40" w:name="_Toc211929802"/>
      <w:r>
        <w:rPr>
          <w:rFonts w:ascii="Times New Roman" w:hAnsi="Times New Roman" w:eastAsia="黑体" w:cs="Times New Roman"/>
          <w:bCs/>
          <w:color w:val="000000"/>
          <w:kern w:val="0"/>
          <w:sz w:val="24"/>
        </w:rPr>
        <w:t xml:space="preserve">表1  </w:t>
      </w:r>
      <w:bookmarkStart w:id="41" w:name="_Toc197622621"/>
      <w:r>
        <w:rPr>
          <w:rFonts w:ascii="Times New Roman" w:hAnsi="Times New Roman" w:eastAsia="黑体" w:cs="Times New Roman"/>
          <w:szCs w:val="21"/>
        </w:rPr>
        <w:t>缩略语说明</w:t>
      </w:r>
      <w:bookmarkEnd w:id="40"/>
      <w:bookmarkEnd w:id="41"/>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4176"/>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hint="eastAsia" w:cs="Times New Roman"/>
              </w:rPr>
              <w:t>名称</w:t>
            </w:r>
          </w:p>
        </w:tc>
        <w:tc>
          <w:tcPr>
            <w:tcW w:w="4176" w:type="dxa"/>
            <w:vAlign w:val="center"/>
          </w:tcPr>
          <w:p>
            <w:pPr>
              <w:pStyle w:val="8"/>
              <w:jc w:val="center"/>
              <w:rPr>
                <w:rFonts w:cs="Times New Roman"/>
              </w:rPr>
            </w:pPr>
            <w:r>
              <w:rPr>
                <w:rFonts w:hint="eastAsia" w:cs="Times New Roman"/>
              </w:rPr>
              <w:t>英文</w:t>
            </w:r>
          </w:p>
        </w:tc>
        <w:tc>
          <w:tcPr>
            <w:tcW w:w="1355" w:type="dxa"/>
            <w:vAlign w:val="center"/>
          </w:tcPr>
          <w:p>
            <w:pPr>
              <w:pStyle w:val="8"/>
              <w:jc w:val="center"/>
              <w:rPr>
                <w:rFonts w:cs="Times New Roman"/>
              </w:rPr>
            </w:pPr>
            <w:r>
              <w:rPr>
                <w:rFonts w:hint="eastAsia" w:cs="Times New Roman"/>
              </w:rPr>
              <w:t>缩略语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ascii="Times New Roman" w:hAnsi="Times New Roman" w:cs="Times New Roman"/>
                <w:lang w:eastAsia="zh-CN"/>
              </w:rPr>
              <w:t>联合国政府间气候变化专门委员会</w:t>
            </w:r>
          </w:p>
        </w:tc>
        <w:tc>
          <w:tcPr>
            <w:tcW w:w="4176" w:type="dxa"/>
            <w:vAlign w:val="center"/>
          </w:tcPr>
          <w:p>
            <w:pPr>
              <w:pStyle w:val="8"/>
              <w:jc w:val="center"/>
              <w:rPr>
                <w:rFonts w:cs="Times New Roman"/>
              </w:rPr>
            </w:pPr>
            <w:r>
              <w:rPr>
                <w:rFonts w:ascii="Times New Roman" w:hAnsi="Times New Roman" w:cs="Times New Roman"/>
              </w:rPr>
              <w:t>Intergovernmental Panel on Climate Change</w:t>
            </w:r>
          </w:p>
        </w:tc>
        <w:tc>
          <w:tcPr>
            <w:tcW w:w="1355" w:type="dxa"/>
            <w:vAlign w:val="center"/>
          </w:tcPr>
          <w:p>
            <w:pPr>
              <w:pStyle w:val="8"/>
              <w:jc w:val="center"/>
              <w:rPr>
                <w:rFonts w:cs="Times New Roman"/>
              </w:rPr>
            </w:pPr>
            <w:r>
              <w:rPr>
                <w:rFonts w:ascii="Times New Roman" w:hAnsi="Times New Roman" w:cs="Times New Roman"/>
              </w:rPr>
              <w:t>IPCC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ascii="Times New Roman" w:hAnsi="Times New Roman" w:cs="Times New Roman"/>
              </w:rPr>
              <w:t>碳追踪模型</w:t>
            </w:r>
          </w:p>
        </w:tc>
        <w:tc>
          <w:tcPr>
            <w:tcW w:w="4176" w:type="dxa"/>
            <w:vAlign w:val="center"/>
          </w:tcPr>
          <w:p>
            <w:pPr>
              <w:pStyle w:val="8"/>
              <w:jc w:val="center"/>
              <w:rPr>
                <w:rFonts w:cs="Times New Roman"/>
              </w:rPr>
            </w:pPr>
            <w:r>
              <w:rPr>
                <w:rFonts w:ascii="Times New Roman" w:hAnsi="Times New Roman" w:cs="Times New Roman"/>
              </w:rPr>
              <w:t>Carbon Tracker model</w:t>
            </w:r>
          </w:p>
        </w:tc>
        <w:tc>
          <w:tcPr>
            <w:tcW w:w="1355" w:type="dxa"/>
            <w:vAlign w:val="center"/>
          </w:tcPr>
          <w:p>
            <w:pPr>
              <w:pStyle w:val="8"/>
              <w:jc w:val="center"/>
              <w:rPr>
                <w:rFonts w:cs="Times New Roman"/>
              </w:rPr>
            </w:pPr>
            <w:r>
              <w:rPr>
                <w:rFonts w:ascii="Times New Roman" w:hAnsi="Times New Roman" w:cs="Times New Roman"/>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ascii="Times New Roman" w:hAnsi="Times New Roman" w:cs="Times New Roman"/>
              </w:rPr>
              <w:t>天气研究和预测模型</w:t>
            </w:r>
          </w:p>
        </w:tc>
        <w:tc>
          <w:tcPr>
            <w:tcW w:w="4176" w:type="dxa"/>
            <w:vAlign w:val="center"/>
          </w:tcPr>
          <w:p>
            <w:pPr>
              <w:pStyle w:val="8"/>
              <w:jc w:val="center"/>
              <w:rPr>
                <w:rFonts w:cs="Times New Roman"/>
              </w:rPr>
            </w:pPr>
            <w:r>
              <w:rPr>
                <w:rFonts w:ascii="Times New Roman" w:hAnsi="Times New Roman" w:cs="Times New Roman"/>
              </w:rPr>
              <w:t>The Weather Research and Forecasting Model</w:t>
            </w:r>
          </w:p>
        </w:tc>
        <w:tc>
          <w:tcPr>
            <w:tcW w:w="1355" w:type="dxa"/>
            <w:vAlign w:val="center"/>
          </w:tcPr>
          <w:p>
            <w:pPr>
              <w:pStyle w:val="8"/>
              <w:jc w:val="center"/>
              <w:rPr>
                <w:rFonts w:cs="Times New Roman"/>
              </w:rPr>
            </w:pPr>
            <w:r>
              <w:rPr>
                <w:rFonts w:ascii="Times New Roman" w:hAnsi="Times New Roman" w:cs="Times New Roman"/>
              </w:rPr>
              <w:t>WRF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ascii="Times New Roman" w:hAnsi="Times New Roman" w:cs="Times New Roman"/>
                <w:lang w:eastAsia="zh-CN"/>
              </w:rPr>
              <w:t>叠加温室气体模块的天气研究和预测模型</w:t>
            </w:r>
          </w:p>
        </w:tc>
        <w:tc>
          <w:tcPr>
            <w:tcW w:w="4176" w:type="dxa"/>
            <w:vAlign w:val="center"/>
          </w:tcPr>
          <w:p>
            <w:pPr>
              <w:pStyle w:val="8"/>
              <w:jc w:val="center"/>
              <w:rPr>
                <w:rFonts w:cs="Times New Roman"/>
              </w:rPr>
            </w:pPr>
            <w:r>
              <w:rPr>
                <w:rFonts w:ascii="Times New Roman" w:hAnsi="Times New Roman" w:cs="Times New Roman"/>
              </w:rPr>
              <w:t>WRF- Greenhouse gases</w:t>
            </w:r>
          </w:p>
        </w:tc>
        <w:tc>
          <w:tcPr>
            <w:tcW w:w="1355" w:type="dxa"/>
            <w:vAlign w:val="center"/>
          </w:tcPr>
          <w:p>
            <w:pPr>
              <w:pStyle w:val="8"/>
              <w:jc w:val="center"/>
              <w:rPr>
                <w:rFonts w:cs="Times New Roman"/>
              </w:rPr>
            </w:pPr>
            <w:r>
              <w:rPr>
                <w:rFonts w:ascii="Times New Roman" w:hAnsi="Times New Roman" w:cs="Times New Roman"/>
              </w:rPr>
              <w:t>WRF-GHG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hint="eastAsia" w:ascii="Times New Roman" w:hAnsi="Times New Roman" w:cs="Times New Roman"/>
              </w:rPr>
              <w:t>WRF前处理系统</w:t>
            </w:r>
          </w:p>
        </w:tc>
        <w:tc>
          <w:tcPr>
            <w:tcW w:w="4176" w:type="dxa"/>
            <w:vAlign w:val="center"/>
          </w:tcPr>
          <w:p>
            <w:pPr>
              <w:pStyle w:val="8"/>
              <w:jc w:val="center"/>
              <w:rPr>
                <w:rFonts w:cs="Times New Roman"/>
              </w:rPr>
            </w:pPr>
            <w:r>
              <w:rPr>
                <w:rFonts w:ascii="Times New Roman" w:hAnsi="Times New Roman" w:cs="Times New Roman"/>
              </w:rPr>
              <w:t>Weather Research and Forecasting Model's Preprocessing System</w:t>
            </w:r>
          </w:p>
        </w:tc>
        <w:tc>
          <w:tcPr>
            <w:tcW w:w="1355" w:type="dxa"/>
            <w:vAlign w:val="center"/>
          </w:tcPr>
          <w:p>
            <w:pPr>
              <w:pStyle w:val="8"/>
              <w:jc w:val="center"/>
              <w:rPr>
                <w:rFonts w:cs="Times New Roman"/>
              </w:rPr>
            </w:pPr>
            <w:r>
              <w:rPr>
                <w:rFonts w:hint="eastAsia" w:ascii="Times New Roman" w:hAnsi="Times New Roman" w:cs="Times New Roman"/>
              </w:rPr>
              <w:t>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ascii="Times New Roman" w:hAnsi="Times New Roman" w:cs="Times New Roman"/>
                <w:lang w:eastAsia="zh-CN"/>
              </w:rPr>
              <w:t>开源人为排放CO</w:t>
            </w:r>
            <w:r>
              <w:rPr>
                <w:rFonts w:ascii="Times New Roman" w:hAnsi="Times New Roman" w:cs="Times New Roman"/>
                <w:vertAlign w:val="subscript"/>
                <w:lang w:eastAsia="zh-CN"/>
              </w:rPr>
              <w:t>2</w:t>
            </w:r>
            <w:r>
              <w:rPr>
                <w:rFonts w:ascii="Times New Roman" w:hAnsi="Times New Roman" w:cs="Times New Roman"/>
                <w:lang w:eastAsia="zh-CN"/>
              </w:rPr>
              <w:t>数据集</w:t>
            </w:r>
          </w:p>
        </w:tc>
        <w:tc>
          <w:tcPr>
            <w:tcW w:w="4176" w:type="dxa"/>
            <w:vAlign w:val="center"/>
          </w:tcPr>
          <w:p>
            <w:pPr>
              <w:pStyle w:val="8"/>
              <w:jc w:val="center"/>
              <w:rPr>
                <w:rFonts w:cs="Times New Roman"/>
              </w:rPr>
            </w:pPr>
            <w:r>
              <w:rPr>
                <w:rFonts w:ascii="Times New Roman" w:hAnsi="Times New Roman" w:cs="Times New Roman"/>
              </w:rPr>
              <w:t>Open-source Data Inventory for Anthropogenic CO</w:t>
            </w:r>
            <w:r>
              <w:rPr>
                <w:rFonts w:ascii="Times New Roman" w:hAnsi="Times New Roman" w:cs="Times New Roman"/>
                <w:vertAlign w:val="subscript"/>
              </w:rPr>
              <w:t>2</w:t>
            </w:r>
          </w:p>
        </w:tc>
        <w:tc>
          <w:tcPr>
            <w:tcW w:w="1355" w:type="dxa"/>
            <w:vAlign w:val="center"/>
          </w:tcPr>
          <w:p>
            <w:pPr>
              <w:pStyle w:val="8"/>
              <w:jc w:val="center"/>
              <w:rPr>
                <w:rFonts w:cs="Times New Roman"/>
              </w:rPr>
            </w:pPr>
            <w:r>
              <w:rPr>
                <w:rFonts w:ascii="Times New Roman" w:hAnsi="Times New Roman" w:cs="Times New Roman"/>
              </w:rPr>
              <w:t>ODIAC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ascii="Times New Roman" w:hAnsi="Times New Roman" w:cs="Times New Roman"/>
                <w:lang w:eastAsia="zh-CN"/>
              </w:rPr>
              <w:t>全球大气研究排放数据库</w:t>
            </w:r>
          </w:p>
        </w:tc>
        <w:tc>
          <w:tcPr>
            <w:tcW w:w="4176" w:type="dxa"/>
            <w:vAlign w:val="center"/>
          </w:tcPr>
          <w:p>
            <w:pPr>
              <w:pStyle w:val="8"/>
              <w:jc w:val="center"/>
              <w:rPr>
                <w:rFonts w:cs="Times New Roman"/>
              </w:rPr>
            </w:pPr>
            <w:r>
              <w:rPr>
                <w:rFonts w:ascii="Times New Roman" w:hAnsi="Times New Roman" w:cs="Times New Roman"/>
              </w:rPr>
              <w:t>Emissions Database for Global Atmospheric Research</w:t>
            </w:r>
          </w:p>
        </w:tc>
        <w:tc>
          <w:tcPr>
            <w:tcW w:w="1355" w:type="dxa"/>
            <w:vAlign w:val="center"/>
          </w:tcPr>
          <w:p>
            <w:pPr>
              <w:pStyle w:val="8"/>
              <w:jc w:val="center"/>
              <w:rPr>
                <w:rFonts w:cs="Times New Roman"/>
              </w:rPr>
            </w:pPr>
            <w:r>
              <w:rPr>
                <w:rFonts w:ascii="Times New Roman" w:hAnsi="Times New Roman" w:cs="Times New Roman"/>
              </w:rPr>
              <w:t>EDAGR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ascii="Times New Roman" w:hAnsi="Times New Roman" w:cs="Times New Roman"/>
                <w:lang w:eastAsia="zh-CN"/>
              </w:rPr>
              <w:t>全球火烧排放数据集第四版</w:t>
            </w:r>
          </w:p>
        </w:tc>
        <w:tc>
          <w:tcPr>
            <w:tcW w:w="4176" w:type="dxa"/>
            <w:vAlign w:val="center"/>
          </w:tcPr>
          <w:p>
            <w:pPr>
              <w:pStyle w:val="8"/>
              <w:jc w:val="center"/>
              <w:rPr>
                <w:rFonts w:cs="Times New Roman"/>
              </w:rPr>
            </w:pPr>
            <w:r>
              <w:rPr>
                <w:rFonts w:ascii="Times New Roman" w:hAnsi="Times New Roman" w:cs="Times New Roman"/>
              </w:rPr>
              <w:t>Global Fire Emissions Database version 4</w:t>
            </w:r>
          </w:p>
        </w:tc>
        <w:tc>
          <w:tcPr>
            <w:tcW w:w="1355" w:type="dxa"/>
            <w:vAlign w:val="center"/>
          </w:tcPr>
          <w:p>
            <w:pPr>
              <w:pStyle w:val="8"/>
              <w:jc w:val="center"/>
              <w:rPr>
                <w:rFonts w:cs="Times New Roman"/>
              </w:rPr>
            </w:pPr>
            <w:r>
              <w:rPr>
                <w:rFonts w:ascii="Times New Roman" w:hAnsi="Times New Roman" w:cs="Times New Roman"/>
              </w:rPr>
              <w:t>GFEDv4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hint="eastAsia" w:ascii="Times New Roman" w:hAnsi="Times New Roman" w:cs="Times New Roman"/>
                <w:lang w:eastAsia="zh-CN"/>
              </w:rPr>
              <w:t>基于本征正交分解的显式四维变分同化方法</w:t>
            </w:r>
          </w:p>
        </w:tc>
        <w:tc>
          <w:tcPr>
            <w:tcW w:w="4176" w:type="dxa"/>
            <w:vAlign w:val="center"/>
          </w:tcPr>
          <w:p>
            <w:pPr>
              <w:pStyle w:val="8"/>
              <w:jc w:val="center"/>
              <w:rPr>
                <w:rFonts w:cs="Times New Roman"/>
              </w:rPr>
            </w:pPr>
            <w:r>
              <w:rPr>
                <w:rFonts w:ascii="Times New Roman" w:hAnsi="Times New Roman" w:cs="Times New Roman"/>
              </w:rPr>
              <w:t>Proper Orthogonal Decomposition based ensemble 4-D variational assimilation</w:t>
            </w:r>
          </w:p>
        </w:tc>
        <w:tc>
          <w:tcPr>
            <w:tcW w:w="1355" w:type="dxa"/>
            <w:vAlign w:val="center"/>
          </w:tcPr>
          <w:p>
            <w:pPr>
              <w:pStyle w:val="8"/>
              <w:jc w:val="center"/>
              <w:rPr>
                <w:rFonts w:cs="Times New Roman"/>
              </w:rPr>
            </w:pPr>
            <w:r>
              <w:rPr>
                <w:rFonts w:ascii="Times New Roman" w:hAnsi="Times New Roman" w:cs="Times New Roman"/>
              </w:rPr>
              <w:t>POD-4Dvar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hint="eastAsia" w:ascii="Times New Roman" w:hAnsi="Times New Roman" w:cs="Times New Roman"/>
              </w:rPr>
              <w:t>植被光合作用呼吸模型</w:t>
            </w:r>
          </w:p>
        </w:tc>
        <w:tc>
          <w:tcPr>
            <w:tcW w:w="4176" w:type="dxa"/>
            <w:vAlign w:val="center"/>
          </w:tcPr>
          <w:p>
            <w:pPr>
              <w:pStyle w:val="8"/>
              <w:jc w:val="center"/>
              <w:rPr>
                <w:rFonts w:cs="Times New Roman"/>
              </w:rPr>
            </w:pPr>
            <w:r>
              <w:rPr>
                <w:rFonts w:hint="eastAsia" w:ascii="Times New Roman" w:hAnsi="Times New Roman" w:cs="Times New Roman"/>
              </w:rPr>
              <w:t>T</w:t>
            </w:r>
            <w:r>
              <w:rPr>
                <w:rFonts w:ascii="Times New Roman" w:hAnsi="Times New Roman" w:cs="Times New Roman"/>
              </w:rPr>
              <w:t>he Vegetation Photosynthesis and Respiration Model</w:t>
            </w:r>
          </w:p>
        </w:tc>
        <w:tc>
          <w:tcPr>
            <w:tcW w:w="1355" w:type="dxa"/>
            <w:vAlign w:val="center"/>
          </w:tcPr>
          <w:p>
            <w:pPr>
              <w:pStyle w:val="8"/>
              <w:jc w:val="center"/>
              <w:rPr>
                <w:rFonts w:cs="Times New Roman"/>
              </w:rPr>
            </w:pPr>
            <w:r>
              <w:rPr>
                <w:rFonts w:hint="eastAsia" w:ascii="Times New Roman" w:hAnsi="Times New Roman" w:cs="Times New Roman"/>
              </w:rPr>
              <w:t>VPRM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ascii="Times New Roman" w:hAnsi="Times New Roman" w:cs="Times New Roman"/>
              </w:rPr>
              <w:t>集合卡尔曼滤波</w:t>
            </w:r>
          </w:p>
        </w:tc>
        <w:tc>
          <w:tcPr>
            <w:tcW w:w="4176" w:type="dxa"/>
            <w:vAlign w:val="center"/>
          </w:tcPr>
          <w:p>
            <w:pPr>
              <w:pStyle w:val="8"/>
              <w:jc w:val="center"/>
              <w:rPr>
                <w:rFonts w:cs="Times New Roman"/>
              </w:rPr>
            </w:pPr>
            <w:r>
              <w:rPr>
                <w:rFonts w:ascii="Times New Roman" w:hAnsi="Times New Roman" w:cs="Times New Roman"/>
              </w:rPr>
              <w:t>Ensemble Kalman Filter</w:t>
            </w:r>
          </w:p>
        </w:tc>
        <w:tc>
          <w:tcPr>
            <w:tcW w:w="1355" w:type="dxa"/>
            <w:vAlign w:val="center"/>
          </w:tcPr>
          <w:p>
            <w:pPr>
              <w:pStyle w:val="8"/>
              <w:jc w:val="center"/>
              <w:rPr>
                <w:rFonts w:cs="Times New Roman"/>
              </w:rPr>
            </w:pPr>
            <w:r>
              <w:rPr>
                <w:rFonts w:ascii="Times New Roman" w:hAnsi="Times New Roman" w:cs="Times New Roman"/>
              </w:rPr>
              <w:t>EnKF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bookmarkStart w:id="42" w:name="OLE_LINK5"/>
            <w:r>
              <w:rPr>
                <w:rFonts w:hint="eastAsia" w:ascii="Times New Roman" w:hAnsi="Times New Roman" w:cs="Times New Roman"/>
                <w:lang w:eastAsia="zh-CN"/>
              </w:rPr>
              <w:t>从地表到大气顶层的干燥空气柱中二氧化碳的平均体积比</w:t>
            </w:r>
            <w:bookmarkEnd w:id="42"/>
            <w:r>
              <w:rPr>
                <w:rFonts w:hint="eastAsia" w:ascii="Times New Roman" w:hAnsi="Times New Roman" w:cs="Times New Roman"/>
                <w:lang w:eastAsia="zh-CN"/>
              </w:rPr>
              <w:t>，即</w:t>
            </w:r>
            <w:bookmarkStart w:id="43" w:name="OLE_LINK4"/>
            <w:r>
              <w:rPr>
                <w:rFonts w:hint="eastAsia" w:ascii="Times New Roman" w:hAnsi="Times New Roman" w:cs="Times New Roman"/>
                <w:lang w:eastAsia="zh-CN"/>
              </w:rPr>
              <w:t>CO</w:t>
            </w:r>
            <w:r>
              <w:rPr>
                <w:rFonts w:hint="eastAsia" w:ascii="Times New Roman" w:hAnsi="Times New Roman" w:cs="Times New Roman"/>
                <w:vertAlign w:val="subscript"/>
                <w:lang w:eastAsia="zh-CN"/>
              </w:rPr>
              <w:t>2</w:t>
            </w:r>
            <w:r>
              <w:rPr>
                <w:rFonts w:hint="eastAsia" w:ascii="Times New Roman" w:hAnsi="Times New Roman" w:cs="Times New Roman"/>
                <w:lang w:eastAsia="zh-CN"/>
              </w:rPr>
              <w:t>柱浓度</w:t>
            </w:r>
            <w:bookmarkEnd w:id="43"/>
          </w:p>
        </w:tc>
        <w:tc>
          <w:tcPr>
            <w:tcW w:w="4176" w:type="dxa"/>
            <w:vAlign w:val="center"/>
          </w:tcPr>
          <w:p>
            <w:pPr>
              <w:pStyle w:val="8"/>
              <w:jc w:val="center"/>
              <w:rPr>
                <w:rFonts w:cs="Times New Roman"/>
              </w:rPr>
            </w:pPr>
            <w:r>
              <w:rPr>
                <w:rFonts w:ascii="Times New Roman" w:hAnsi="Times New Roman" w:cs="Times New Roman"/>
              </w:rPr>
              <w:t>Atmospheric CO</w:t>
            </w:r>
            <w:r>
              <w:rPr>
                <w:rFonts w:ascii="Times New Roman" w:hAnsi="Times New Roman" w:cs="Times New Roman"/>
                <w:vertAlign w:val="subscript"/>
              </w:rPr>
              <w:t>2</w:t>
            </w:r>
            <w:r>
              <w:rPr>
                <w:rFonts w:ascii="Times New Roman" w:hAnsi="Times New Roman" w:cs="Times New Roman"/>
              </w:rPr>
              <w:t xml:space="preserve"> Column Concentration</w:t>
            </w:r>
          </w:p>
        </w:tc>
        <w:tc>
          <w:tcPr>
            <w:tcW w:w="1355" w:type="dxa"/>
            <w:vAlign w:val="center"/>
          </w:tcPr>
          <w:p>
            <w:pPr>
              <w:pStyle w:val="8"/>
              <w:jc w:val="center"/>
              <w:rPr>
                <w:rFonts w:cs="Times New Roman"/>
              </w:rPr>
            </w:pPr>
            <w:r>
              <w:rPr>
                <w:rFonts w:hint="eastAsia" w:ascii="Times New Roman" w:hAnsi="Times New Roman" w:cs="Times New Roman"/>
              </w:rPr>
              <w:t>XCO</w:t>
            </w:r>
            <w:r>
              <w:rPr>
                <w:rFonts w:hint="eastAsia" w:ascii="Times New Roman" w:hAnsi="Times New Roman" w:cs="Times New Roman"/>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rPr>
            </w:pPr>
            <w:r>
              <w:rPr>
                <w:rFonts w:hint="eastAsia" w:cs="Times New Roman"/>
              </w:rPr>
              <w:t>总碳柱观测网络</w:t>
            </w:r>
          </w:p>
        </w:tc>
        <w:tc>
          <w:tcPr>
            <w:tcW w:w="4176" w:type="dxa"/>
            <w:vAlign w:val="center"/>
          </w:tcPr>
          <w:p>
            <w:pPr>
              <w:pStyle w:val="8"/>
              <w:jc w:val="center"/>
              <w:rPr>
                <w:rFonts w:cs="Times New Roman"/>
              </w:rPr>
            </w:pPr>
            <w:r>
              <w:rPr>
                <w:rFonts w:ascii="Times New Roman" w:hAnsi="Times New Roman" w:cs="Times New Roman"/>
              </w:rPr>
              <w:t>total carbon column observing network</w:t>
            </w:r>
          </w:p>
        </w:tc>
        <w:tc>
          <w:tcPr>
            <w:tcW w:w="1355" w:type="dxa"/>
            <w:vAlign w:val="center"/>
          </w:tcPr>
          <w:p>
            <w:pPr>
              <w:pStyle w:val="8"/>
              <w:jc w:val="center"/>
              <w:rPr>
                <w:rFonts w:cs="Times New Roman"/>
              </w:rPr>
            </w:pPr>
            <w:r>
              <w:rPr>
                <w:rFonts w:ascii="Times New Roman" w:hAnsi="Times New Roman" w:cs="Times New Roman"/>
              </w:rPr>
              <w:t>TCCON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4" w:type="dxa"/>
            <w:vAlign w:val="center"/>
          </w:tcPr>
          <w:p>
            <w:pPr>
              <w:pStyle w:val="8"/>
              <w:jc w:val="center"/>
              <w:rPr>
                <w:rFonts w:cs="Times New Roman"/>
                <w:lang w:eastAsia="zh-CN"/>
              </w:rPr>
            </w:pPr>
            <w:r>
              <w:rPr>
                <w:rFonts w:hint="eastAsia" w:cs="Times New Roman"/>
                <w:lang w:eastAsia="zh-CN"/>
              </w:rPr>
              <w:t>整合多种来源观测数据的标准化数据集，包含地面站点、飞机、船舶等多种平台的</w:t>
            </w:r>
            <w:r>
              <w:rPr>
                <w:rFonts w:cs="Times New Roman"/>
                <w:lang w:eastAsia="zh-CN"/>
              </w:rPr>
              <w:t>CO</w:t>
            </w:r>
            <w:r>
              <w:rPr>
                <w:rFonts w:ascii="Times New Roman" w:hAnsi="Times New Roman" w:cs="Times New Roman"/>
                <w:lang w:eastAsia="zh-CN"/>
              </w:rPr>
              <w:t>₂</w:t>
            </w:r>
            <w:r>
              <w:rPr>
                <w:rFonts w:cs="Times New Roman"/>
                <w:lang w:eastAsia="zh-CN"/>
              </w:rPr>
              <w:t>及相关气体观测数据</w:t>
            </w:r>
          </w:p>
        </w:tc>
        <w:tc>
          <w:tcPr>
            <w:tcW w:w="4176" w:type="dxa"/>
            <w:vAlign w:val="center"/>
          </w:tcPr>
          <w:p>
            <w:pPr>
              <w:pStyle w:val="8"/>
              <w:jc w:val="center"/>
              <w:rPr>
                <w:rFonts w:cs="Times New Roman"/>
              </w:rPr>
            </w:pPr>
            <w:r>
              <w:rPr>
                <w:rFonts w:ascii="Times New Roman" w:hAnsi="Times New Roman" w:cs="Times New Roman"/>
              </w:rPr>
              <w:t>Observation Package</w:t>
            </w:r>
          </w:p>
        </w:tc>
        <w:tc>
          <w:tcPr>
            <w:tcW w:w="1355" w:type="dxa"/>
            <w:vAlign w:val="center"/>
          </w:tcPr>
          <w:p>
            <w:pPr>
              <w:pStyle w:val="8"/>
              <w:jc w:val="center"/>
              <w:rPr>
                <w:rFonts w:cs="Times New Roman"/>
              </w:rPr>
            </w:pPr>
            <w:bookmarkStart w:id="44" w:name="OLE_LINK14"/>
            <w:r>
              <w:rPr>
                <w:rFonts w:ascii="Times New Roman" w:hAnsi="Times New Roman" w:cs="Times New Roman"/>
              </w:rPr>
              <w:t>Obspack</w:t>
            </w:r>
            <w:bookmarkEnd w:id="44"/>
          </w:p>
        </w:tc>
      </w:tr>
    </w:tbl>
    <w:p>
      <w:pPr>
        <w:pStyle w:val="3"/>
        <w:spacing w:before="120" w:after="120" w:line="240" w:lineRule="auto"/>
        <w:jc w:val="center"/>
        <w:rPr>
          <w:rFonts w:ascii="Times New Roman" w:hAnsi="Times New Roman" w:eastAsia="黑体" w:cs="Times New Roman"/>
          <w:sz w:val="21"/>
          <w:szCs w:val="21"/>
        </w:rPr>
      </w:pPr>
      <w:bookmarkStart w:id="45" w:name="_Toc211929803"/>
      <w:r>
        <w:rPr>
          <w:rFonts w:ascii="Times New Roman" w:hAnsi="Times New Roman" w:eastAsia="黑体" w:cs="Times New Roman"/>
          <w:sz w:val="21"/>
          <w:szCs w:val="21"/>
        </w:rPr>
        <w:t>附录</w:t>
      </w:r>
      <w:r>
        <w:rPr>
          <w:rFonts w:hint="eastAsia" w:ascii="Times New Roman" w:hAnsi="Times New Roman" w:eastAsia="黑体" w:cs="Times New Roman"/>
          <w:sz w:val="21"/>
          <w:szCs w:val="21"/>
        </w:rPr>
        <w:t>B</w:t>
      </w:r>
      <w:bookmarkEnd w:id="45"/>
    </w:p>
    <w:p>
      <w:pPr>
        <w:widowControl/>
        <w:jc w:val="center"/>
        <w:outlineLvl w:val="0"/>
        <w:rPr>
          <w:rFonts w:ascii="Times New Roman" w:hAnsi="Times New Roman" w:eastAsia="黑体" w:cs="Times New Roman"/>
          <w:szCs w:val="21"/>
        </w:rPr>
      </w:pPr>
      <w:bookmarkStart w:id="46" w:name="_Toc211929804"/>
      <w:r>
        <w:rPr>
          <w:rFonts w:ascii="Times New Roman" w:hAnsi="Times New Roman" w:eastAsia="黑体" w:cs="Times New Roman"/>
          <w:szCs w:val="21"/>
        </w:rPr>
        <w:t>（规范性附录）</w:t>
      </w:r>
      <w:bookmarkEnd w:id="46"/>
    </w:p>
    <w:p>
      <w:pPr>
        <w:widowControl/>
        <w:spacing w:after="280"/>
        <w:jc w:val="center"/>
        <w:outlineLvl w:val="0"/>
        <w:rPr>
          <w:rFonts w:ascii="Times New Roman" w:hAnsi="Times New Roman" w:eastAsia="黑体" w:cs="Times New Roman"/>
          <w:szCs w:val="21"/>
        </w:rPr>
      </w:pPr>
      <w:bookmarkStart w:id="47" w:name="_Toc211929805"/>
      <w:r>
        <w:rPr>
          <w:rFonts w:ascii="Times New Roman" w:hAnsi="Times New Roman" w:eastAsia="黑体" w:cs="Times New Roman"/>
          <w:szCs w:val="21"/>
        </w:rPr>
        <w:t>模拟浓度转换柱浓度方法</w:t>
      </w:r>
      <w:bookmarkEnd w:id="47"/>
    </w:p>
    <w:p>
      <w:pPr>
        <w:rPr>
          <w:rFonts w:ascii="宋体" w:hAnsi="宋体" w:eastAsia="宋体" w:cs="Times New Roman"/>
        </w:rPr>
      </w:pPr>
      <w:r>
        <w:rPr>
          <w:rFonts w:ascii="宋体" w:hAnsi="宋体" w:eastAsia="宋体" w:cs="Times New Roman"/>
        </w:rPr>
        <w:t>B.1将 CO</w:t>
      </w:r>
      <w:r>
        <w:rPr>
          <w:rFonts w:ascii="宋体" w:hAnsi="宋体" w:eastAsia="宋体" w:cs="Times New Roman"/>
          <w:vertAlign w:val="subscript"/>
        </w:rPr>
        <w:t>2</w:t>
      </w:r>
      <w:r>
        <w:rPr>
          <w:rFonts w:ascii="宋体" w:hAnsi="宋体" w:eastAsia="宋体" w:cs="Times New Roman"/>
        </w:rPr>
        <w:t xml:space="preserve"> 模拟浓度转为柱浓度数据，转换公式</w:t>
      </w:r>
      <w:r>
        <w:rPr>
          <w:rFonts w:hint="eastAsia" w:ascii="宋体" w:hAnsi="宋体" w:eastAsia="宋体" w:cs="Times New Roman"/>
        </w:rPr>
        <w:t>见式B.</w:t>
      </w:r>
      <w:r>
        <w:rPr>
          <w:rFonts w:ascii="宋体" w:hAnsi="宋体" w:eastAsia="宋体" w:cs="Times New Roman"/>
        </w:rPr>
        <w:t>1：</w:t>
      </w:r>
    </w:p>
    <w:p>
      <w:pPr>
        <w:ind w:firstLine="2100" w:firstLineChars="1000"/>
        <w:rPr>
          <w:rFonts w:ascii="宋体" w:hAnsi="宋体" w:eastAsia="宋体" w:cs="Times New Roman"/>
        </w:rPr>
      </w:pPr>
      <m:oMath>
        <m:sSubSup>
          <m:sSubSupPr>
            <m:ctrlPr>
              <w:rPr>
                <w:rFonts w:ascii="Cambria Math" w:hAnsi="Cambria Math" w:eastAsia="宋体" w:cs="Times New Roman"/>
              </w:rPr>
            </m:ctrlPr>
          </m:sSubSupPr>
          <m:e>
            <m:r>
              <m:rPr/>
              <w:rPr>
                <w:rFonts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CO2</m:t>
            </m:r>
            <m:ctrlPr>
              <w:rPr>
                <w:rFonts w:ascii="Cambria Math" w:hAnsi="Cambria Math" w:eastAsia="宋体" w:cs="Times New Roman"/>
              </w:rPr>
            </m:ctrlPr>
          </m:sub>
          <m:sup>
            <m:r>
              <m:rPr/>
              <w:rPr>
                <w:rFonts w:ascii="Cambria Math" w:hAnsi="Cambria Math" w:eastAsia="宋体" w:cs="Times New Roman"/>
              </w:rPr>
              <m:t>m</m:t>
            </m:r>
            <m:ctrlPr>
              <w:rPr>
                <w:rFonts w:ascii="Cambria Math" w:hAnsi="Cambria Math" w:eastAsia="宋体" w:cs="Times New Roman"/>
              </w:rPr>
            </m:ctrlPr>
          </m:sup>
        </m:sSubSup>
        <m:r>
          <m:rPr/>
          <w:rPr>
            <w:rFonts w:ascii="Cambria Math" w:hAnsi="Cambria Math" w:eastAsia="宋体" w:cs="Times New Roman"/>
          </w:rPr>
          <m:t>=</m:t>
        </m:r>
        <m:sSup>
          <m:sSupPr>
            <m:ctrlPr>
              <w:rPr>
                <w:rFonts w:ascii="Cambria Math" w:hAnsi="Cambria Math" w:eastAsia="宋体" w:cs="Times New Roman"/>
                <w:i/>
              </w:rPr>
            </m:ctrlPr>
          </m:sSupPr>
          <m:e>
            <m:r>
              <m:rPr/>
              <w:rPr>
                <w:rFonts w:ascii="Cambria Math" w:hAnsi="Cambria Math" w:eastAsia="宋体" w:cs="Times New Roman"/>
              </w:rPr>
              <m:t>ℎ</m:t>
            </m:r>
            <m:ctrlPr>
              <w:rPr>
                <w:rFonts w:ascii="Cambria Math" w:hAnsi="Cambria Math" w:eastAsia="宋体" w:cs="Times New Roman"/>
                <w:i/>
              </w:rPr>
            </m:ctrlPr>
          </m:e>
          <m:sup>
            <m:r>
              <m:rPr/>
              <w:rPr>
                <w:rFonts w:ascii="Cambria Math" w:hAnsi="Cambria Math" w:eastAsia="宋体" w:cs="Times New Roman"/>
              </w:rPr>
              <m:t>T</m:t>
            </m:r>
            <m:ctrlPr>
              <w:rPr>
                <w:rFonts w:ascii="Cambria Math" w:hAnsi="Cambria Math" w:eastAsia="宋体" w:cs="Times New Roman"/>
                <w:i/>
              </w:rPr>
            </m:ctrlPr>
          </m:sup>
        </m:sSup>
        <m:sSub>
          <m:sSubPr>
            <m:ctrlPr>
              <w:rPr>
                <w:rFonts w:ascii="Cambria Math" w:hAnsi="Cambria Math" w:eastAsia="宋体" w:cs="Times New Roman"/>
                <w:i/>
              </w:rPr>
            </m:ctrlPr>
          </m:sSubPr>
          <m:e>
            <m:r>
              <m:rPr/>
              <w:rPr>
                <w:rFonts w:ascii="Cambria Math" w:hAnsi="Cambria Math" w:eastAsia="宋体" w:cs="Times New Roman"/>
              </w:rPr>
              <m:t>X</m:t>
            </m:r>
            <m:ctrlPr>
              <w:rPr>
                <w:rFonts w:ascii="Cambria Math" w:hAnsi="Cambria Math" w:eastAsia="宋体" w:cs="Times New Roman"/>
                <w:i/>
              </w:rPr>
            </m:ctrlPr>
          </m:e>
          <m:sub>
            <m:r>
              <m:rPr/>
              <w:rPr>
                <w:rFonts w:ascii="Cambria Math" w:hAnsi="Cambria Math" w:eastAsia="宋体" w:cs="Times New Roman"/>
              </w:rPr>
              <m:t>a</m:t>
            </m:r>
            <m:ctrlPr>
              <w:rPr>
                <w:rFonts w:ascii="Cambria Math" w:hAnsi="Cambria Math" w:eastAsia="宋体" w:cs="Times New Roman"/>
                <w:i/>
              </w:rPr>
            </m:ctrlPr>
          </m:sub>
        </m:sSub>
        <m:r>
          <m:rPr/>
          <w:rPr>
            <w:rFonts w:ascii="Cambria Math" w:hAnsi="Cambria Math" w:eastAsia="宋体" w:cs="Times New Roman"/>
          </w:rPr>
          <m:t>+</m:t>
        </m:r>
        <m:sSup>
          <m:sSupPr>
            <m:ctrlPr>
              <w:rPr>
                <w:rFonts w:ascii="Cambria Math" w:hAnsi="Cambria Math" w:eastAsia="宋体" w:cs="Times New Roman"/>
                <w:i/>
              </w:rPr>
            </m:ctrlPr>
          </m:sSupPr>
          <m:e>
            <m:r>
              <m:rPr/>
              <w:rPr>
                <w:rFonts w:ascii="Cambria Math" w:hAnsi="Cambria Math" w:eastAsia="宋体" w:cs="Times New Roman"/>
              </w:rPr>
              <m:t>ℎ</m:t>
            </m:r>
            <m:ctrlPr>
              <w:rPr>
                <w:rFonts w:ascii="Cambria Math" w:hAnsi="Cambria Math" w:eastAsia="宋体" w:cs="Times New Roman"/>
                <w:i/>
              </w:rPr>
            </m:ctrlPr>
          </m:e>
          <m:sup>
            <m:r>
              <m:rPr/>
              <w:rPr>
                <w:rFonts w:ascii="Cambria Math" w:hAnsi="Cambria Math" w:eastAsia="宋体" w:cs="Times New Roman"/>
              </w:rPr>
              <m:t>T</m:t>
            </m:r>
            <m:ctrlPr>
              <w:rPr>
                <w:rFonts w:ascii="Cambria Math" w:hAnsi="Cambria Math" w:eastAsia="宋体" w:cs="Times New Roman"/>
                <w:i/>
              </w:rPr>
            </m:ctrlPr>
          </m:sup>
        </m:sSup>
        <m:r>
          <m:rPr/>
          <w:rPr>
            <w:rFonts w:ascii="Cambria Math" w:hAnsi="Cambria Math" w:eastAsia="宋体" w:cs="Times New Roman"/>
          </w:rPr>
          <m:t>A</m:t>
        </m:r>
        <m:d>
          <m:dPr>
            <m:ctrlPr>
              <w:rPr>
                <w:rFonts w:ascii="Cambria Math" w:hAnsi="Cambria Math" w:eastAsia="宋体" w:cs="Times New Roman"/>
                <w:i/>
              </w:rPr>
            </m:ctrlPr>
          </m:dPr>
          <m:e>
            <m:sSub>
              <m:sSubPr>
                <m:ctrlPr>
                  <w:rPr>
                    <w:rFonts w:ascii="Cambria Math" w:hAnsi="Cambria Math" w:eastAsia="宋体" w:cs="Times New Roman"/>
                    <w:i/>
                  </w:rPr>
                </m:ctrlPr>
              </m:sSubPr>
              <m:e>
                <m:r>
                  <m:rPr/>
                  <w:rPr>
                    <w:rFonts w:ascii="Cambria Math" w:hAnsi="Cambria Math" w:eastAsia="宋体" w:cs="Times New Roman"/>
                  </w:rPr>
                  <m:t>X</m:t>
                </m:r>
                <m:ctrlPr>
                  <w:rPr>
                    <w:rFonts w:ascii="Cambria Math" w:hAnsi="Cambria Math" w:eastAsia="宋体" w:cs="Times New Roman"/>
                    <w:i/>
                  </w:rPr>
                </m:ctrlPr>
              </m:e>
              <m:sub>
                <m:r>
                  <m:rPr/>
                  <w:rPr>
                    <w:rFonts w:ascii="Cambria Math" w:hAnsi="Cambria Math" w:eastAsia="宋体" w:cs="Times New Roman"/>
                  </w:rPr>
                  <m:t>ℎ</m:t>
                </m:r>
                <m:ctrlPr>
                  <w:rPr>
                    <w:rFonts w:ascii="Cambria Math" w:hAnsi="Cambria Math" w:eastAsia="宋体" w:cs="Times New Roman"/>
                    <w:i/>
                  </w:rPr>
                </m:ctrlPr>
              </m:sub>
            </m:sSub>
            <m:r>
              <m:rPr/>
              <w:rPr>
                <w:rFonts w:ascii="Cambria Math" w:hAnsi="Cambria Math" w:eastAsia="宋体" w:cs="Times New Roman"/>
              </w:rPr>
              <m:t>−</m:t>
            </m:r>
            <m:sSub>
              <m:sSubPr>
                <m:ctrlPr>
                  <w:rPr>
                    <w:rFonts w:ascii="Cambria Math" w:hAnsi="Cambria Math" w:eastAsia="宋体" w:cs="Times New Roman"/>
                    <w:i/>
                  </w:rPr>
                </m:ctrlPr>
              </m:sSubPr>
              <m:e>
                <m:r>
                  <m:rPr/>
                  <w:rPr>
                    <w:rFonts w:ascii="Cambria Math" w:hAnsi="Cambria Math" w:eastAsia="宋体" w:cs="Times New Roman"/>
                  </w:rPr>
                  <m:t>X</m:t>
                </m:r>
                <m:ctrlPr>
                  <w:rPr>
                    <w:rFonts w:ascii="Cambria Math" w:hAnsi="Cambria Math" w:eastAsia="宋体" w:cs="Times New Roman"/>
                    <w:i/>
                  </w:rPr>
                </m:ctrlPr>
              </m:e>
              <m:sub>
                <m:r>
                  <m:rPr/>
                  <w:rPr>
                    <w:rFonts w:ascii="Cambria Math" w:hAnsi="Cambria Math" w:eastAsia="宋体" w:cs="Times New Roman"/>
                  </w:rPr>
                  <m:t>a</m:t>
                </m:r>
                <m:ctrlPr>
                  <w:rPr>
                    <w:rFonts w:ascii="Cambria Math" w:hAnsi="Cambria Math" w:eastAsia="宋体" w:cs="Times New Roman"/>
                    <w:i/>
                  </w:rPr>
                </m:ctrlPr>
              </m:sub>
            </m:sSub>
            <m:ctrlPr>
              <w:rPr>
                <w:rFonts w:ascii="Cambria Math" w:hAnsi="Cambria Math" w:eastAsia="宋体" w:cs="Times New Roman"/>
                <w:i/>
              </w:rPr>
            </m:ctrlPr>
          </m:e>
        </m:d>
        <m:r>
          <m:rPr/>
          <w:rPr>
            <w:rFonts w:ascii="Cambria Math" w:hAnsi="Cambria Math" w:eastAsia="宋体" w:cs="Times New Roman"/>
          </w:rPr>
          <m:t xml:space="preserve">  </m:t>
        </m:r>
      </m:oMath>
      <w:r>
        <w:rPr>
          <w:rFonts w:ascii="宋体" w:hAnsi="宋体" w:eastAsia="宋体" w:cs="Times New Roman"/>
          <w:kern w:val="0"/>
          <w:szCs w:val="21"/>
        </w:rPr>
        <w:t xml:space="preserve">                                  (B.1)</w:t>
      </w:r>
    </w:p>
    <w:p>
      <w:pPr>
        <w:spacing w:line="360" w:lineRule="auto"/>
        <w:rPr>
          <w:rFonts w:ascii="宋体" w:hAnsi="宋体" w:eastAsia="宋体" w:cs="Times New Roman"/>
        </w:rPr>
      </w:pPr>
      <w:r>
        <w:rPr>
          <w:rFonts w:hint="eastAsia" w:ascii="宋体" w:hAnsi="宋体" w:eastAsia="宋体" w:cs="Times New Roman"/>
        </w:rPr>
        <w:t>式中：</w:t>
      </w:r>
    </w:p>
    <w:p>
      <w:pPr>
        <w:spacing w:line="360" w:lineRule="auto"/>
        <w:ind w:firstLine="420" w:firstLineChars="200"/>
        <w:jc w:val="left"/>
        <w:rPr>
          <w:rFonts w:ascii="宋体" w:hAnsi="宋体" w:eastAsia="宋体" w:cs="Times New Roman"/>
        </w:rPr>
      </w:pPr>
      <m:oMath>
        <m:r>
          <m:rPr/>
          <w:rPr>
            <w:rFonts w:ascii="Cambria Math" w:hAnsi="Cambria Math" w:eastAsia="宋体" w:cs="Times New Roman"/>
          </w:rPr>
          <m:t xml:space="preserve"> </m:t>
        </m:r>
        <m:sSubSup>
          <m:sSubSupPr>
            <m:ctrlPr>
              <w:rPr>
                <w:rFonts w:ascii="Cambria Math" w:hAnsi="Cambria Math" w:eastAsia="宋体" w:cs="Times New Roman"/>
              </w:rPr>
            </m:ctrlPr>
          </m:sSubSupPr>
          <m:e>
            <m:r>
              <m:rPr/>
              <w:rPr>
                <w:rFonts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CO2</m:t>
            </m:r>
            <m:ctrlPr>
              <w:rPr>
                <w:rFonts w:ascii="Cambria Math" w:hAnsi="Cambria Math" w:eastAsia="宋体" w:cs="Times New Roman"/>
              </w:rPr>
            </m:ctrlPr>
          </m:sub>
          <m:sup>
            <m:r>
              <m:rPr/>
              <w:rPr>
                <w:rFonts w:ascii="Cambria Math" w:hAnsi="Cambria Math" w:eastAsia="宋体" w:cs="Times New Roman"/>
              </w:rPr>
              <m:t>m</m:t>
            </m:r>
            <m:ctrlPr>
              <w:rPr>
                <w:rFonts w:ascii="Cambria Math" w:hAnsi="Cambria Math" w:eastAsia="宋体" w:cs="Times New Roman"/>
              </w:rPr>
            </m:ctrlPr>
          </m:sup>
        </m:sSubSup>
      </m:oMath>
      <w:r>
        <w:rPr>
          <w:rFonts w:ascii="Times New Roman" w:hAnsi="Times New Roman" w:cs="Times New Roman"/>
          <w:kern w:val="0"/>
          <w:position w:val="2"/>
          <w:szCs w:val="21"/>
        </w:rPr>
        <w:t>—</w:t>
      </w:r>
      <w:r>
        <w:rPr>
          <w:rFonts w:ascii="宋体" w:hAnsi="宋体" w:eastAsia="宋体" w:cs="Times New Roman"/>
        </w:rPr>
        <w:t>模拟平均柱浓度</w:t>
      </w:r>
      <w:r>
        <w:rPr>
          <w:rFonts w:hint="eastAsia" w:ascii="宋体" w:hAnsi="宋体" w:eastAsia="宋体" w:cs="Times New Roman"/>
        </w:rPr>
        <w:t>；</w:t>
      </w:r>
    </w:p>
    <w:p>
      <w:pPr>
        <w:spacing w:line="360" w:lineRule="auto"/>
        <w:ind w:firstLine="630" w:firstLineChars="300"/>
        <w:jc w:val="left"/>
        <w:rPr>
          <w:rFonts w:ascii="宋体" w:hAnsi="宋体" w:eastAsia="宋体" w:cs="Times New Roman"/>
        </w:rPr>
      </w:pPr>
      <m:oMath>
        <m:r>
          <m:rPr>
            <m:sty m:val="p"/>
          </m:rPr>
          <w:rPr>
            <w:rFonts w:ascii="Cambria Math" w:hAnsi="Cambria Math" w:eastAsia="宋体" w:cs="Times New Roman"/>
          </w:rPr>
          <m:t>h</m:t>
        </m:r>
      </m:oMath>
      <w:r>
        <w:rPr>
          <w:rFonts w:ascii="Times New Roman" w:hAnsi="Times New Roman" w:cs="Times New Roman"/>
          <w:kern w:val="0"/>
          <w:position w:val="2"/>
          <w:szCs w:val="21"/>
        </w:rPr>
        <w:t>—</w:t>
      </w:r>
      <w:r>
        <w:rPr>
          <w:rFonts w:ascii="宋体" w:hAnsi="宋体" w:eastAsia="宋体" w:cs="Times New Roman"/>
        </w:rPr>
        <w:t>卫星官方提供的气压权重函数</w:t>
      </w:r>
      <w:r>
        <w:rPr>
          <w:rFonts w:hint="eastAsia" w:ascii="宋体" w:hAnsi="宋体" w:eastAsia="宋体" w:cs="Times New Roman"/>
        </w:rPr>
        <w:t>；</w:t>
      </w:r>
    </w:p>
    <w:p>
      <w:pPr>
        <w:spacing w:line="360" w:lineRule="auto"/>
        <w:ind w:firstLine="630" w:firstLineChars="300"/>
        <w:jc w:val="left"/>
        <w:rPr>
          <w:rFonts w:ascii="宋体" w:hAnsi="宋体" w:eastAsia="宋体" w:cs="Times New Roman"/>
        </w:rPr>
      </w:pPr>
      <w:r>
        <w:rPr>
          <w:rFonts w:ascii="宋体" w:hAnsi="宋体" w:eastAsia="宋体" w:cs="Times New Roman"/>
        </w:rPr>
        <w:t>T</w:t>
      </w:r>
      <w:r>
        <w:rPr>
          <w:rFonts w:ascii="Times New Roman" w:hAnsi="Times New Roman" w:cs="Times New Roman"/>
          <w:kern w:val="0"/>
          <w:position w:val="2"/>
          <w:szCs w:val="21"/>
        </w:rPr>
        <w:t>—</w:t>
      </w:r>
      <w:r>
        <w:rPr>
          <w:rFonts w:ascii="宋体" w:hAnsi="宋体" w:eastAsia="宋体" w:cs="Times New Roman"/>
        </w:rPr>
        <w:t>转置</w:t>
      </w:r>
      <w:r>
        <w:rPr>
          <w:rFonts w:hint="eastAsia" w:ascii="宋体" w:hAnsi="宋体" w:eastAsia="宋体" w:cs="Times New Roman"/>
        </w:rPr>
        <w:t>；</w:t>
      </w:r>
    </w:p>
    <w:p>
      <w:pPr>
        <w:spacing w:line="360" w:lineRule="auto"/>
        <w:ind w:firstLine="630" w:firstLineChars="300"/>
        <w:jc w:val="left"/>
        <w:rPr>
          <w:rFonts w:ascii="宋体" w:hAnsi="宋体" w:eastAsia="宋体" w:cs="Times New Roman"/>
        </w:rPr>
      </w:pPr>
      <m:oMath>
        <m:sSub>
          <m:sSubPr>
            <m:ctrlPr>
              <w:rPr>
                <w:rFonts w:ascii="Cambria Math" w:hAnsi="Cambria Math" w:eastAsia="宋体" w:cs="Times New Roman"/>
              </w:rPr>
            </m:ctrlPr>
          </m:sSubPr>
          <m:e>
            <m:r>
              <m:rPr/>
              <w:rPr>
                <w:rFonts w:ascii="Cambria Math" w:hAnsi="Cambria Math" w:eastAsia="宋体" w:cs="Times New Roman"/>
              </w:rPr>
              <m:t>X</m:t>
            </m:r>
            <m:ctrlPr>
              <w:rPr>
                <w:rFonts w:ascii="Cambria Math" w:hAnsi="Cambria Math" w:eastAsia="宋体" w:cs="Times New Roman"/>
              </w:rPr>
            </m:ctrlPr>
          </m:e>
          <m:sub>
            <m:r>
              <m:rPr/>
              <w:rPr>
                <w:rFonts w:ascii="Cambria Math" w:hAnsi="Cambria Math" w:eastAsia="宋体" w:cs="Times New Roman"/>
              </w:rPr>
              <m:t>a</m:t>
            </m:r>
            <m:ctrlPr>
              <w:rPr>
                <w:rFonts w:ascii="Cambria Math" w:hAnsi="Cambria Math" w:eastAsia="宋体" w:cs="Times New Roman"/>
              </w:rPr>
            </m:ctrlPr>
          </m:sub>
        </m:sSub>
      </m:oMath>
      <w:r>
        <w:rPr>
          <w:rFonts w:ascii="Times New Roman" w:hAnsi="Times New Roman" w:cs="Times New Roman"/>
          <w:kern w:val="0"/>
          <w:position w:val="2"/>
          <w:szCs w:val="21"/>
        </w:rPr>
        <w:t>—</w:t>
      </w:r>
      <w:r>
        <w:rPr>
          <w:rFonts w:ascii="宋体" w:hAnsi="宋体" w:eastAsia="宋体" w:cs="Times New Roman"/>
        </w:rPr>
        <w:t>卫星先验柱浓度</w:t>
      </w:r>
      <w:r>
        <w:rPr>
          <w:rFonts w:hint="eastAsia" w:ascii="宋体" w:hAnsi="宋体" w:eastAsia="宋体" w:cs="Times New Roman"/>
        </w:rPr>
        <w:t>；</w:t>
      </w:r>
    </w:p>
    <w:p>
      <w:pPr>
        <w:spacing w:line="360" w:lineRule="auto"/>
        <w:ind w:firstLine="630" w:firstLineChars="300"/>
        <w:jc w:val="left"/>
        <w:rPr>
          <w:rFonts w:ascii="宋体" w:hAnsi="宋体" w:eastAsia="宋体" w:cs="Times New Roman"/>
        </w:rPr>
      </w:pPr>
      <m:oMath>
        <m:r>
          <m:rPr/>
          <w:rPr>
            <w:rFonts w:ascii="Cambria Math" w:hAnsi="Cambria Math" w:eastAsia="宋体" w:cs="Times New Roman"/>
          </w:rPr>
          <m:t>A</m:t>
        </m:r>
      </m:oMath>
      <w:r>
        <w:rPr>
          <w:rFonts w:ascii="Times New Roman" w:hAnsi="Times New Roman" w:cs="Times New Roman"/>
          <w:kern w:val="0"/>
          <w:position w:val="2"/>
          <w:szCs w:val="21"/>
        </w:rPr>
        <w:t>—</w:t>
      </w:r>
      <w:r>
        <w:rPr>
          <w:rFonts w:ascii="宋体" w:hAnsi="宋体" w:eastAsia="宋体" w:cs="Times New Roman"/>
        </w:rPr>
        <w:t>卫星柱平均核函数，由卫星官方反演算法提供</w:t>
      </w:r>
      <w:r>
        <w:rPr>
          <w:rFonts w:hint="eastAsia" w:ascii="宋体" w:hAnsi="宋体" w:eastAsia="宋体" w:cs="Times New Roman"/>
        </w:rPr>
        <w:t>；</w:t>
      </w:r>
    </w:p>
    <w:p>
      <w:pPr>
        <w:spacing w:line="360" w:lineRule="auto"/>
        <w:ind w:firstLine="630" w:firstLineChars="300"/>
        <w:rPr>
          <w:rFonts w:ascii="宋体" w:hAnsi="宋体"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X</m:t>
            </m:r>
            <m:ctrlPr>
              <w:rPr>
                <w:rFonts w:ascii="Cambria Math" w:hAnsi="Cambria Math" w:eastAsia="宋体" w:cs="Times New Roman"/>
                <w:i/>
              </w:rPr>
            </m:ctrlPr>
          </m:e>
          <m:sub>
            <m:r>
              <m:rPr/>
              <w:rPr>
                <w:rFonts w:ascii="Cambria Math" w:hAnsi="Cambria Math" w:eastAsia="宋体" w:cs="Times New Roman"/>
              </w:rPr>
              <m:t>ℎ</m:t>
            </m:r>
            <m:ctrlPr>
              <w:rPr>
                <w:rFonts w:ascii="Cambria Math" w:hAnsi="Cambria Math" w:eastAsia="宋体" w:cs="Times New Roman"/>
                <w:i/>
              </w:rPr>
            </m:ctrlPr>
          </m:sub>
        </m:sSub>
      </m:oMath>
      <w:r>
        <w:rPr>
          <w:rFonts w:ascii="Times New Roman" w:hAnsi="Times New Roman" w:cs="Times New Roman"/>
          <w:kern w:val="0"/>
          <w:position w:val="2"/>
          <w:szCs w:val="21"/>
        </w:rPr>
        <w:t>—</w:t>
      </w:r>
      <w:r>
        <w:rPr>
          <w:rFonts w:ascii="宋体" w:hAnsi="宋体" w:eastAsia="宋体" w:cs="Times New Roman"/>
        </w:rPr>
        <w:t>模式模拟浓度插值到卫星观测气压层的值</w:t>
      </w:r>
      <w:r>
        <w:rPr>
          <w:rFonts w:hint="eastAsia" w:ascii="宋体" w:hAnsi="宋体" w:eastAsia="宋体" w:cs="Times New Roman"/>
        </w:rPr>
        <w:t>。</w:t>
      </w:r>
    </w:p>
    <w:p>
      <w:pPr>
        <w:spacing w:line="360" w:lineRule="auto"/>
        <w:rPr>
          <w:rFonts w:ascii="Times New Roman" w:hAnsi="Times New Roman" w:eastAsia="仿宋" w:cs="Times New Roman"/>
        </w:rPr>
      </w:pPr>
    </w:p>
    <w:p>
      <w:pPr>
        <w:pStyle w:val="3"/>
        <w:spacing w:before="120" w:after="120" w:line="240" w:lineRule="auto"/>
        <w:jc w:val="center"/>
        <w:rPr>
          <w:rFonts w:ascii="Times New Roman" w:hAnsi="Times New Roman" w:eastAsia="黑体" w:cs="Times New Roman"/>
          <w:sz w:val="21"/>
          <w:szCs w:val="21"/>
        </w:rPr>
      </w:pPr>
      <w:bookmarkStart w:id="48" w:name="_Toc211929806"/>
      <w:r>
        <w:rPr>
          <w:rFonts w:ascii="Times New Roman" w:hAnsi="Times New Roman" w:eastAsia="黑体" w:cs="Times New Roman"/>
          <w:sz w:val="21"/>
          <w:szCs w:val="21"/>
        </w:rPr>
        <w:t>附录</w:t>
      </w:r>
      <w:r>
        <w:rPr>
          <w:rFonts w:hint="eastAsia" w:ascii="Times New Roman" w:hAnsi="Times New Roman" w:eastAsia="黑体" w:cs="Times New Roman"/>
          <w:sz w:val="21"/>
          <w:szCs w:val="21"/>
        </w:rPr>
        <w:t>C</w:t>
      </w:r>
      <w:bookmarkEnd w:id="48"/>
    </w:p>
    <w:p>
      <w:pPr>
        <w:widowControl/>
        <w:jc w:val="center"/>
        <w:outlineLvl w:val="0"/>
        <w:rPr>
          <w:rFonts w:ascii="Times New Roman" w:hAnsi="Times New Roman" w:eastAsia="黑体" w:cs="Times New Roman"/>
          <w:szCs w:val="21"/>
        </w:rPr>
      </w:pPr>
      <w:bookmarkStart w:id="49" w:name="_Toc209796398"/>
      <w:bookmarkStart w:id="50" w:name="_Toc211929807"/>
      <w:r>
        <w:rPr>
          <w:rFonts w:ascii="Times New Roman" w:hAnsi="Times New Roman" w:eastAsia="黑体" w:cs="Times New Roman"/>
          <w:szCs w:val="21"/>
        </w:rPr>
        <w:t>（</w:t>
      </w:r>
      <w:r>
        <w:rPr>
          <w:rFonts w:hint="eastAsia" w:ascii="Times New Roman" w:hAnsi="Times New Roman" w:eastAsia="黑体" w:cs="Times New Roman"/>
          <w:szCs w:val="21"/>
        </w:rPr>
        <w:t>参考</w:t>
      </w:r>
      <w:r>
        <w:rPr>
          <w:rFonts w:ascii="Times New Roman" w:hAnsi="Times New Roman" w:eastAsia="黑体" w:cs="Times New Roman"/>
          <w:szCs w:val="21"/>
        </w:rPr>
        <w:t>性附录）</w:t>
      </w:r>
      <w:bookmarkEnd w:id="49"/>
      <w:bookmarkEnd w:id="50"/>
    </w:p>
    <w:p>
      <w:pPr>
        <w:widowControl/>
        <w:spacing w:after="280"/>
        <w:jc w:val="center"/>
        <w:outlineLvl w:val="0"/>
        <w:rPr>
          <w:rFonts w:ascii="Times New Roman" w:hAnsi="Times New Roman" w:eastAsia="黑体" w:cs="Times New Roman"/>
          <w:szCs w:val="21"/>
        </w:rPr>
      </w:pPr>
      <w:bookmarkStart w:id="51" w:name="_Toc211929808"/>
      <w:bookmarkStart w:id="52" w:name="_Toc209796399"/>
      <w:r>
        <w:rPr>
          <w:rFonts w:ascii="Times New Roman" w:hAnsi="Times New Roman" w:eastAsia="黑体" w:cs="Times New Roman"/>
          <w:szCs w:val="21"/>
        </w:rPr>
        <w:t>碳同化反演报告</w:t>
      </w:r>
      <w:bookmarkEnd w:id="51"/>
      <w:bookmarkEnd w:id="52"/>
      <w:r>
        <w:rPr>
          <w:rFonts w:hint="eastAsia" w:ascii="Times New Roman" w:hAnsi="Times New Roman" w:eastAsia="黑体" w:cs="Times New Roman"/>
          <w:szCs w:val="21"/>
        </w:rPr>
        <w:t xml:space="preserve"> </w:t>
      </w:r>
    </w:p>
    <w:p>
      <w:pPr>
        <w:pStyle w:val="26"/>
        <w:numPr>
          <w:ilvl w:val="0"/>
          <w:numId w:val="3"/>
        </w:numPr>
        <w:spacing w:line="360" w:lineRule="auto"/>
        <w:ind w:firstLineChars="0"/>
        <w:rPr>
          <w:rFonts w:ascii="Times New Roman" w:hAnsi="Times New Roman" w:eastAsia="宋体" w:cs="Times New Roman"/>
        </w:rPr>
      </w:pPr>
      <w:bookmarkStart w:id="53" w:name="_Hlk209793970"/>
      <w:r>
        <w:rPr>
          <w:rFonts w:hint="eastAsia" w:ascii="Times New Roman" w:hAnsi="Times New Roman" w:eastAsia="宋体" w:cs="Times New Roman"/>
        </w:rPr>
        <w:t>任务背景</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1.1</w:t>
      </w:r>
      <w:r>
        <w:rPr>
          <w:rFonts w:ascii="Times New Roman" w:hAnsi="Times New Roman" w:eastAsia="宋体" w:cs="Times New Roman"/>
        </w:rPr>
        <w:t>任务来源</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1.2</w:t>
      </w:r>
      <w:r>
        <w:rPr>
          <w:rFonts w:ascii="Times New Roman" w:hAnsi="Times New Roman" w:eastAsia="宋体" w:cs="Times New Roman"/>
        </w:rPr>
        <w:t>研究意义</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1.3</w:t>
      </w:r>
      <w:r>
        <w:rPr>
          <w:rFonts w:ascii="Times New Roman" w:hAnsi="Times New Roman" w:eastAsia="宋体" w:cs="Times New Roman"/>
        </w:rPr>
        <w:t>任务目标</w:t>
      </w:r>
    </w:p>
    <w:p>
      <w:pPr>
        <w:pStyle w:val="26"/>
        <w:numPr>
          <w:ilvl w:val="0"/>
          <w:numId w:val="3"/>
        </w:numPr>
        <w:spacing w:line="360" w:lineRule="auto"/>
        <w:ind w:firstLineChars="0"/>
        <w:rPr>
          <w:rFonts w:ascii="Times New Roman" w:hAnsi="Times New Roman" w:eastAsia="宋体" w:cs="Times New Roman"/>
        </w:rPr>
      </w:pPr>
      <w:r>
        <w:rPr>
          <w:rFonts w:hint="eastAsia" w:ascii="Times New Roman" w:hAnsi="Times New Roman" w:eastAsia="宋体" w:cs="Times New Roman"/>
        </w:rPr>
        <w:t>区域概况</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2.1</w:t>
      </w:r>
      <w:r>
        <w:rPr>
          <w:rFonts w:ascii="Times New Roman" w:hAnsi="Times New Roman" w:eastAsia="宋体" w:cs="Times New Roman"/>
        </w:rPr>
        <w:t>自然环境特征</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2.2</w:t>
      </w:r>
      <w:r>
        <w:rPr>
          <w:rFonts w:ascii="Times New Roman" w:hAnsi="Times New Roman" w:eastAsia="宋体" w:cs="Times New Roman"/>
        </w:rPr>
        <w:t>气候特征</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2.3</w:t>
      </w:r>
      <w:r>
        <w:rPr>
          <w:rFonts w:ascii="Times New Roman" w:hAnsi="Times New Roman" w:eastAsia="宋体" w:cs="Times New Roman"/>
        </w:rPr>
        <w:t>区域排放特征</w:t>
      </w:r>
    </w:p>
    <w:p>
      <w:pPr>
        <w:pStyle w:val="26"/>
        <w:numPr>
          <w:ilvl w:val="0"/>
          <w:numId w:val="3"/>
        </w:numPr>
        <w:spacing w:line="360" w:lineRule="auto"/>
        <w:ind w:firstLineChars="0"/>
        <w:rPr>
          <w:rFonts w:ascii="Times New Roman" w:hAnsi="Times New Roman" w:eastAsia="宋体" w:cs="Times New Roman"/>
        </w:rPr>
      </w:pPr>
      <w:r>
        <w:rPr>
          <w:rFonts w:hint="eastAsia" w:ascii="Times New Roman" w:hAnsi="Times New Roman" w:eastAsia="宋体" w:cs="Times New Roman"/>
        </w:rPr>
        <w:t>数据来源</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3.1</w:t>
      </w:r>
      <w:r>
        <w:rPr>
          <w:rFonts w:ascii="Times New Roman" w:hAnsi="Times New Roman" w:eastAsia="宋体" w:cs="Times New Roman"/>
        </w:rPr>
        <w:t>先验通量数据</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3.2站点观测数据</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3.3</w:t>
      </w:r>
      <w:r>
        <w:rPr>
          <w:rFonts w:ascii="Times New Roman" w:hAnsi="Times New Roman" w:eastAsia="宋体" w:cs="Times New Roman"/>
        </w:rPr>
        <w:t>气象数据</w:t>
      </w:r>
    </w:p>
    <w:p>
      <w:pPr>
        <w:pStyle w:val="26"/>
        <w:numPr>
          <w:ilvl w:val="0"/>
          <w:numId w:val="3"/>
        </w:numPr>
        <w:spacing w:line="360" w:lineRule="auto"/>
        <w:ind w:firstLineChars="0"/>
        <w:rPr>
          <w:rFonts w:ascii="Times New Roman" w:hAnsi="Times New Roman" w:eastAsia="宋体" w:cs="Times New Roman"/>
        </w:rPr>
      </w:pPr>
      <w:r>
        <w:rPr>
          <w:rFonts w:hint="eastAsia" w:ascii="Times New Roman" w:hAnsi="Times New Roman" w:eastAsia="宋体" w:cs="Times New Roman"/>
        </w:rPr>
        <w:t>同化反演方法</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4.1大气传输模式</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4.2同化算法选择</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4.3关键参数设置</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4.4同化反演系统运行</w:t>
      </w:r>
    </w:p>
    <w:p>
      <w:pPr>
        <w:pStyle w:val="26"/>
        <w:numPr>
          <w:ilvl w:val="0"/>
          <w:numId w:val="3"/>
        </w:numPr>
        <w:spacing w:line="360" w:lineRule="auto"/>
        <w:ind w:firstLineChars="0"/>
        <w:rPr>
          <w:rFonts w:ascii="Times New Roman" w:hAnsi="Times New Roman" w:eastAsia="宋体" w:cs="Times New Roman"/>
        </w:rPr>
      </w:pPr>
      <w:r>
        <w:rPr>
          <w:rFonts w:hint="eastAsia" w:ascii="Times New Roman" w:hAnsi="Times New Roman" w:eastAsia="宋体" w:cs="Times New Roman"/>
        </w:rPr>
        <w:t>结果分析</w:t>
      </w:r>
      <w:bookmarkEnd w:id="53"/>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5.1结果验证与误差分析</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5.2结果与排放清单对比分析</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5.3空间分布分析展示</w:t>
      </w:r>
    </w:p>
    <w:p>
      <w:pPr>
        <w:pStyle w:val="26"/>
        <w:spacing w:line="360" w:lineRule="auto"/>
        <w:ind w:left="420" w:firstLine="0" w:firstLineChars="0"/>
        <w:rPr>
          <w:rFonts w:ascii="Times New Roman" w:hAnsi="Times New Roman" w:eastAsia="宋体" w:cs="Times New Roman"/>
        </w:rPr>
      </w:pPr>
      <w:r>
        <w:rPr>
          <w:rFonts w:hint="eastAsia" w:ascii="Times New Roman" w:hAnsi="Times New Roman" w:eastAsia="宋体" w:cs="Times New Roman"/>
        </w:rPr>
        <w:t>5.4时间序列特征分析</w:t>
      </w:r>
    </w:p>
    <w:p>
      <w:pPr>
        <w:pStyle w:val="26"/>
        <w:numPr>
          <w:ilvl w:val="0"/>
          <w:numId w:val="3"/>
        </w:numPr>
        <w:spacing w:line="360" w:lineRule="auto"/>
        <w:ind w:firstLineChars="0"/>
        <w:rPr>
          <w:rFonts w:ascii="Times New Roman" w:hAnsi="Times New Roman" w:eastAsia="宋体" w:cs="Times New Roman"/>
        </w:rPr>
      </w:pPr>
      <w:r>
        <w:rPr>
          <w:rFonts w:hint="eastAsia" w:ascii="Times New Roman" w:hAnsi="Times New Roman" w:eastAsia="宋体" w:cs="Times New Roman"/>
        </w:rPr>
        <w:t>工作总结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781632"/>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n-CA"/>
      </w:rPr>
      <mc:AlternateContent>
        <mc:Choice Requires="wps">
          <w:drawing>
            <wp:anchor distT="0" distB="0" distL="114300" distR="114300" simplePos="0" relativeHeight="251660288" behindDoc="0" locked="0" layoutInCell="1" allowOverlap="1">
              <wp:simplePos x="0" y="0"/>
              <wp:positionH relativeFrom="margin">
                <wp:posOffset>-8890</wp:posOffset>
              </wp:positionH>
              <wp:positionV relativeFrom="paragraph">
                <wp:posOffset>-21590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II</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0.7pt;margin-top:-1.7pt;height:144pt;width:144pt;mso-position-horizontal-relative:margin;mso-wrap-style:none;z-index:251660288;mso-width-relative:page;mso-height-relative:page;" filled="f" stroked="f" coordsize="21600,21600" o:gfxdata="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5kgDNUAAAAJAQAADwAAAAAAAAABACAAAAA4AAAAZHJzL2Rvd25yZXYueG1sUEsBAhQAFAAA&#10;AAgAh07iQC+6LHkVAgAAGwQAAA4AAAAAAAAAAQAgAAAAOgEAAGRycy9lMm9Eb2MueG1sUEsFBgAA&#10;AAAGAAYAWQEAAMEFAAAAAA==&#10;">
              <v:fill on="f" focussize="0,0"/>
              <v:stroke on="f" weight="0.5pt"/>
              <v:imagedata o:title=""/>
              <o:lock v:ext="edit" aspectratio="f"/>
              <v:textbox inset="0mm,0mm,0mm,0mm" style="mso-fit-shape-to-text:t;">
                <w:txbxContent>
                  <w:p>
                    <w:pPr>
                      <w:pStyle w:val="11"/>
                    </w:pPr>
                    <w:r>
                      <w:rPr>
                        <w:rFonts w:hint="eastAsia"/>
                      </w:rPr>
                      <w:t>II</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151E1"/>
    <w:multiLevelType w:val="multilevel"/>
    <w:tmpl w:val="031151E1"/>
    <w:lvl w:ilvl="0" w:tentative="0">
      <w:start w:val="1"/>
      <w:numFmt w:val="lowerLetter"/>
      <w:lvlText w:val="%1)"/>
      <w:lvlJc w:val="left"/>
      <w:pPr>
        <w:ind w:left="860" w:hanging="440"/>
      </w:pPr>
      <w:rPr>
        <w:color w:val="auto"/>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9DC6FBC"/>
    <w:multiLevelType w:val="multilevel"/>
    <w:tmpl w:val="09DC6FBC"/>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58E3FEC"/>
    <w:multiLevelType w:val="multilevel"/>
    <w:tmpl w:val="358E3FEC"/>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61"/>
    <w:rsid w:val="000012F8"/>
    <w:rsid w:val="000035A5"/>
    <w:rsid w:val="00003FD1"/>
    <w:rsid w:val="000051E2"/>
    <w:rsid w:val="00006FA8"/>
    <w:rsid w:val="0001069E"/>
    <w:rsid w:val="00012556"/>
    <w:rsid w:val="0001392E"/>
    <w:rsid w:val="0001651B"/>
    <w:rsid w:val="00020EBF"/>
    <w:rsid w:val="00020F89"/>
    <w:rsid w:val="0002123C"/>
    <w:rsid w:val="00022460"/>
    <w:rsid w:val="0002366F"/>
    <w:rsid w:val="00025D48"/>
    <w:rsid w:val="000317C2"/>
    <w:rsid w:val="000322E1"/>
    <w:rsid w:val="000337CA"/>
    <w:rsid w:val="0003433B"/>
    <w:rsid w:val="00034F5B"/>
    <w:rsid w:val="00036BE8"/>
    <w:rsid w:val="00037588"/>
    <w:rsid w:val="00041253"/>
    <w:rsid w:val="000413A6"/>
    <w:rsid w:val="00043D47"/>
    <w:rsid w:val="00045659"/>
    <w:rsid w:val="00046A42"/>
    <w:rsid w:val="00053BD4"/>
    <w:rsid w:val="00057662"/>
    <w:rsid w:val="0006213E"/>
    <w:rsid w:val="00063C8D"/>
    <w:rsid w:val="00063D4D"/>
    <w:rsid w:val="000700A8"/>
    <w:rsid w:val="00073B81"/>
    <w:rsid w:val="00075119"/>
    <w:rsid w:val="00081CF4"/>
    <w:rsid w:val="000853D4"/>
    <w:rsid w:val="000877EC"/>
    <w:rsid w:val="00090F1A"/>
    <w:rsid w:val="000963EE"/>
    <w:rsid w:val="000A338F"/>
    <w:rsid w:val="000A55B6"/>
    <w:rsid w:val="000A72CC"/>
    <w:rsid w:val="000B4EE1"/>
    <w:rsid w:val="000B5BD1"/>
    <w:rsid w:val="000C0E3B"/>
    <w:rsid w:val="000C3892"/>
    <w:rsid w:val="000C39F6"/>
    <w:rsid w:val="000C665B"/>
    <w:rsid w:val="000D092D"/>
    <w:rsid w:val="000D264E"/>
    <w:rsid w:val="000D3941"/>
    <w:rsid w:val="000D50A5"/>
    <w:rsid w:val="000D6EF6"/>
    <w:rsid w:val="000E1AD1"/>
    <w:rsid w:val="000F0519"/>
    <w:rsid w:val="000F32ED"/>
    <w:rsid w:val="000F44BA"/>
    <w:rsid w:val="000F5AB6"/>
    <w:rsid w:val="000F6E2E"/>
    <w:rsid w:val="000F7DAD"/>
    <w:rsid w:val="001073BB"/>
    <w:rsid w:val="001079FD"/>
    <w:rsid w:val="00110972"/>
    <w:rsid w:val="00111AFB"/>
    <w:rsid w:val="00112991"/>
    <w:rsid w:val="00117269"/>
    <w:rsid w:val="00121DAF"/>
    <w:rsid w:val="00130084"/>
    <w:rsid w:val="00132E59"/>
    <w:rsid w:val="001351F1"/>
    <w:rsid w:val="001379CD"/>
    <w:rsid w:val="00140A73"/>
    <w:rsid w:val="00141942"/>
    <w:rsid w:val="0014350C"/>
    <w:rsid w:val="00152D0A"/>
    <w:rsid w:val="0015439B"/>
    <w:rsid w:val="00154E22"/>
    <w:rsid w:val="00157B79"/>
    <w:rsid w:val="00162C2E"/>
    <w:rsid w:val="001641A7"/>
    <w:rsid w:val="00164C1A"/>
    <w:rsid w:val="00165B87"/>
    <w:rsid w:val="00165CC9"/>
    <w:rsid w:val="00166DA0"/>
    <w:rsid w:val="00167A3C"/>
    <w:rsid w:val="00170C4C"/>
    <w:rsid w:val="00172158"/>
    <w:rsid w:val="00172988"/>
    <w:rsid w:val="001750F6"/>
    <w:rsid w:val="00182E23"/>
    <w:rsid w:val="001836EE"/>
    <w:rsid w:val="001848AE"/>
    <w:rsid w:val="00187A9D"/>
    <w:rsid w:val="00187FD6"/>
    <w:rsid w:val="00193E7C"/>
    <w:rsid w:val="0019664C"/>
    <w:rsid w:val="00196C92"/>
    <w:rsid w:val="001A1F57"/>
    <w:rsid w:val="001A365F"/>
    <w:rsid w:val="001B5783"/>
    <w:rsid w:val="001C39E8"/>
    <w:rsid w:val="001C3D10"/>
    <w:rsid w:val="001C600E"/>
    <w:rsid w:val="001C70D5"/>
    <w:rsid w:val="001C719B"/>
    <w:rsid w:val="001D0AB4"/>
    <w:rsid w:val="001D1980"/>
    <w:rsid w:val="001D48A2"/>
    <w:rsid w:val="001D6735"/>
    <w:rsid w:val="001E53AE"/>
    <w:rsid w:val="001F1107"/>
    <w:rsid w:val="001F166B"/>
    <w:rsid w:val="001F16EC"/>
    <w:rsid w:val="001F23DE"/>
    <w:rsid w:val="001F432C"/>
    <w:rsid w:val="00201DF8"/>
    <w:rsid w:val="002026B2"/>
    <w:rsid w:val="00205C24"/>
    <w:rsid w:val="00206A74"/>
    <w:rsid w:val="0020790B"/>
    <w:rsid w:val="00210061"/>
    <w:rsid w:val="002135EF"/>
    <w:rsid w:val="00215108"/>
    <w:rsid w:val="002165D2"/>
    <w:rsid w:val="00220B5D"/>
    <w:rsid w:val="002304F9"/>
    <w:rsid w:val="00230EE1"/>
    <w:rsid w:val="002319DD"/>
    <w:rsid w:val="00232EA9"/>
    <w:rsid w:val="00233046"/>
    <w:rsid w:val="002330B4"/>
    <w:rsid w:val="00233901"/>
    <w:rsid w:val="002349AB"/>
    <w:rsid w:val="00237414"/>
    <w:rsid w:val="00237B00"/>
    <w:rsid w:val="002445F1"/>
    <w:rsid w:val="00247B8C"/>
    <w:rsid w:val="00251A53"/>
    <w:rsid w:val="00251DCB"/>
    <w:rsid w:val="002547A1"/>
    <w:rsid w:val="00255940"/>
    <w:rsid w:val="00256189"/>
    <w:rsid w:val="00260FE7"/>
    <w:rsid w:val="002669A2"/>
    <w:rsid w:val="002676DD"/>
    <w:rsid w:val="00267C37"/>
    <w:rsid w:val="00267D8C"/>
    <w:rsid w:val="00271035"/>
    <w:rsid w:val="0027365F"/>
    <w:rsid w:val="00273B89"/>
    <w:rsid w:val="00276193"/>
    <w:rsid w:val="0027642A"/>
    <w:rsid w:val="002858A0"/>
    <w:rsid w:val="002870FE"/>
    <w:rsid w:val="002871FE"/>
    <w:rsid w:val="00294D47"/>
    <w:rsid w:val="002A20F5"/>
    <w:rsid w:val="002A35C2"/>
    <w:rsid w:val="002A45BA"/>
    <w:rsid w:val="002A4E28"/>
    <w:rsid w:val="002A6733"/>
    <w:rsid w:val="002A783E"/>
    <w:rsid w:val="002B3475"/>
    <w:rsid w:val="002B427A"/>
    <w:rsid w:val="002B6256"/>
    <w:rsid w:val="002B63DA"/>
    <w:rsid w:val="002B7FCC"/>
    <w:rsid w:val="002C0977"/>
    <w:rsid w:val="002C2A9D"/>
    <w:rsid w:val="002C2FC0"/>
    <w:rsid w:val="002C44EF"/>
    <w:rsid w:val="002C4CFC"/>
    <w:rsid w:val="002C7B75"/>
    <w:rsid w:val="002D0B3B"/>
    <w:rsid w:val="002D6DD4"/>
    <w:rsid w:val="002E1E07"/>
    <w:rsid w:val="002E2643"/>
    <w:rsid w:val="002E5A58"/>
    <w:rsid w:val="002F1306"/>
    <w:rsid w:val="002F58E6"/>
    <w:rsid w:val="003069AB"/>
    <w:rsid w:val="00327C01"/>
    <w:rsid w:val="00331952"/>
    <w:rsid w:val="00337A96"/>
    <w:rsid w:val="00337E51"/>
    <w:rsid w:val="00340660"/>
    <w:rsid w:val="0034176F"/>
    <w:rsid w:val="00341801"/>
    <w:rsid w:val="00342249"/>
    <w:rsid w:val="00343209"/>
    <w:rsid w:val="00346081"/>
    <w:rsid w:val="0035142A"/>
    <w:rsid w:val="003546B9"/>
    <w:rsid w:val="00356E89"/>
    <w:rsid w:val="00376189"/>
    <w:rsid w:val="003772C2"/>
    <w:rsid w:val="00380985"/>
    <w:rsid w:val="00381DA7"/>
    <w:rsid w:val="00382B5D"/>
    <w:rsid w:val="003833DB"/>
    <w:rsid w:val="003860D8"/>
    <w:rsid w:val="003874CF"/>
    <w:rsid w:val="00387C1D"/>
    <w:rsid w:val="003905E8"/>
    <w:rsid w:val="00395F00"/>
    <w:rsid w:val="00396BAB"/>
    <w:rsid w:val="0039791B"/>
    <w:rsid w:val="003A2874"/>
    <w:rsid w:val="003A7737"/>
    <w:rsid w:val="003B1445"/>
    <w:rsid w:val="003B455B"/>
    <w:rsid w:val="003B676C"/>
    <w:rsid w:val="003C4DD5"/>
    <w:rsid w:val="003D2087"/>
    <w:rsid w:val="003D24F1"/>
    <w:rsid w:val="003D2C7B"/>
    <w:rsid w:val="003D4651"/>
    <w:rsid w:val="003D5AA1"/>
    <w:rsid w:val="003E06C0"/>
    <w:rsid w:val="003E2663"/>
    <w:rsid w:val="003E6B67"/>
    <w:rsid w:val="003F1EC3"/>
    <w:rsid w:val="003F2413"/>
    <w:rsid w:val="003F26DC"/>
    <w:rsid w:val="003F3675"/>
    <w:rsid w:val="00405910"/>
    <w:rsid w:val="00407D27"/>
    <w:rsid w:val="00413083"/>
    <w:rsid w:val="0041377C"/>
    <w:rsid w:val="00417A8E"/>
    <w:rsid w:val="00422CC6"/>
    <w:rsid w:val="004230B7"/>
    <w:rsid w:val="00423732"/>
    <w:rsid w:val="00423F2D"/>
    <w:rsid w:val="00426FB4"/>
    <w:rsid w:val="00431E6F"/>
    <w:rsid w:val="004339E3"/>
    <w:rsid w:val="00436AAA"/>
    <w:rsid w:val="00437CB9"/>
    <w:rsid w:val="004439A3"/>
    <w:rsid w:val="004466C6"/>
    <w:rsid w:val="004476AD"/>
    <w:rsid w:val="00457C5D"/>
    <w:rsid w:val="00462B5F"/>
    <w:rsid w:val="0046494B"/>
    <w:rsid w:val="00470BE1"/>
    <w:rsid w:val="0047242F"/>
    <w:rsid w:val="00473031"/>
    <w:rsid w:val="00473AEB"/>
    <w:rsid w:val="0047470C"/>
    <w:rsid w:val="00474C04"/>
    <w:rsid w:val="004755D6"/>
    <w:rsid w:val="00476B93"/>
    <w:rsid w:val="004808CB"/>
    <w:rsid w:val="004817D6"/>
    <w:rsid w:val="00481E1E"/>
    <w:rsid w:val="0048554B"/>
    <w:rsid w:val="00487386"/>
    <w:rsid w:val="00490705"/>
    <w:rsid w:val="004953DD"/>
    <w:rsid w:val="00497037"/>
    <w:rsid w:val="004A11DB"/>
    <w:rsid w:val="004A449D"/>
    <w:rsid w:val="004A565B"/>
    <w:rsid w:val="004A5DB3"/>
    <w:rsid w:val="004A7EA7"/>
    <w:rsid w:val="004B4338"/>
    <w:rsid w:val="004B4955"/>
    <w:rsid w:val="004B6A58"/>
    <w:rsid w:val="004B6CE1"/>
    <w:rsid w:val="004B7F90"/>
    <w:rsid w:val="004C23AC"/>
    <w:rsid w:val="004C2E16"/>
    <w:rsid w:val="004C3E80"/>
    <w:rsid w:val="004C76DB"/>
    <w:rsid w:val="004D087A"/>
    <w:rsid w:val="004D3127"/>
    <w:rsid w:val="004D42CD"/>
    <w:rsid w:val="004D61D5"/>
    <w:rsid w:val="004D7A88"/>
    <w:rsid w:val="004E06D2"/>
    <w:rsid w:val="004F039F"/>
    <w:rsid w:val="004F21FA"/>
    <w:rsid w:val="004F56A0"/>
    <w:rsid w:val="004F6DF1"/>
    <w:rsid w:val="004F71B7"/>
    <w:rsid w:val="005059AE"/>
    <w:rsid w:val="00510F55"/>
    <w:rsid w:val="005115F5"/>
    <w:rsid w:val="00513162"/>
    <w:rsid w:val="005139D0"/>
    <w:rsid w:val="0051674D"/>
    <w:rsid w:val="00516BA8"/>
    <w:rsid w:val="005210EF"/>
    <w:rsid w:val="005220AC"/>
    <w:rsid w:val="005228EA"/>
    <w:rsid w:val="005237E3"/>
    <w:rsid w:val="00531BC9"/>
    <w:rsid w:val="00532545"/>
    <w:rsid w:val="005348F9"/>
    <w:rsid w:val="0054093A"/>
    <w:rsid w:val="0054340C"/>
    <w:rsid w:val="00544A10"/>
    <w:rsid w:val="0055043D"/>
    <w:rsid w:val="0055266A"/>
    <w:rsid w:val="00552BF4"/>
    <w:rsid w:val="00560996"/>
    <w:rsid w:val="00561BCE"/>
    <w:rsid w:val="00565CE1"/>
    <w:rsid w:val="00567D1D"/>
    <w:rsid w:val="005706F1"/>
    <w:rsid w:val="00572652"/>
    <w:rsid w:val="00575E98"/>
    <w:rsid w:val="005820D3"/>
    <w:rsid w:val="005875C5"/>
    <w:rsid w:val="00590CE0"/>
    <w:rsid w:val="00590E92"/>
    <w:rsid w:val="00591059"/>
    <w:rsid w:val="00592757"/>
    <w:rsid w:val="00593441"/>
    <w:rsid w:val="005A0400"/>
    <w:rsid w:val="005A12D2"/>
    <w:rsid w:val="005A15D5"/>
    <w:rsid w:val="005B1B76"/>
    <w:rsid w:val="005B1E29"/>
    <w:rsid w:val="005B3F61"/>
    <w:rsid w:val="005B6AE1"/>
    <w:rsid w:val="005B70ED"/>
    <w:rsid w:val="005C11BA"/>
    <w:rsid w:val="005C359A"/>
    <w:rsid w:val="005D0741"/>
    <w:rsid w:val="005D2719"/>
    <w:rsid w:val="005D5689"/>
    <w:rsid w:val="005D59E6"/>
    <w:rsid w:val="005D7D64"/>
    <w:rsid w:val="005E1393"/>
    <w:rsid w:val="005E2DA2"/>
    <w:rsid w:val="005E3580"/>
    <w:rsid w:val="005E3DF9"/>
    <w:rsid w:val="005E4515"/>
    <w:rsid w:val="005F207D"/>
    <w:rsid w:val="005F2A88"/>
    <w:rsid w:val="005F2D41"/>
    <w:rsid w:val="005F56DE"/>
    <w:rsid w:val="005F6A2C"/>
    <w:rsid w:val="006001C6"/>
    <w:rsid w:val="006004E0"/>
    <w:rsid w:val="006125B6"/>
    <w:rsid w:val="00612D28"/>
    <w:rsid w:val="00613976"/>
    <w:rsid w:val="00614365"/>
    <w:rsid w:val="006168E0"/>
    <w:rsid w:val="00620EED"/>
    <w:rsid w:val="00620FFF"/>
    <w:rsid w:val="00624288"/>
    <w:rsid w:val="00624C02"/>
    <w:rsid w:val="00626AC6"/>
    <w:rsid w:val="00635B36"/>
    <w:rsid w:val="0063656C"/>
    <w:rsid w:val="006429DA"/>
    <w:rsid w:val="00644623"/>
    <w:rsid w:val="0064593E"/>
    <w:rsid w:val="0064697C"/>
    <w:rsid w:val="00647D82"/>
    <w:rsid w:val="006508D2"/>
    <w:rsid w:val="006547BA"/>
    <w:rsid w:val="0065486C"/>
    <w:rsid w:val="00656348"/>
    <w:rsid w:val="00656F36"/>
    <w:rsid w:val="0066090C"/>
    <w:rsid w:val="006641C2"/>
    <w:rsid w:val="00664287"/>
    <w:rsid w:val="006704F4"/>
    <w:rsid w:val="0067334C"/>
    <w:rsid w:val="006734E7"/>
    <w:rsid w:val="00673F2C"/>
    <w:rsid w:val="006754F8"/>
    <w:rsid w:val="00675579"/>
    <w:rsid w:val="00675DAF"/>
    <w:rsid w:val="00685151"/>
    <w:rsid w:val="00685517"/>
    <w:rsid w:val="00685B16"/>
    <w:rsid w:val="00690D6F"/>
    <w:rsid w:val="006939A9"/>
    <w:rsid w:val="00693F91"/>
    <w:rsid w:val="00696370"/>
    <w:rsid w:val="006A2E89"/>
    <w:rsid w:val="006A61A9"/>
    <w:rsid w:val="006B0F27"/>
    <w:rsid w:val="006B2B6D"/>
    <w:rsid w:val="006B33ED"/>
    <w:rsid w:val="006B3C89"/>
    <w:rsid w:val="006B41DF"/>
    <w:rsid w:val="006B7B3F"/>
    <w:rsid w:val="006C0165"/>
    <w:rsid w:val="006C14B7"/>
    <w:rsid w:val="006C67C5"/>
    <w:rsid w:val="006C6B85"/>
    <w:rsid w:val="006D142D"/>
    <w:rsid w:val="006D3665"/>
    <w:rsid w:val="006E1710"/>
    <w:rsid w:val="006E2653"/>
    <w:rsid w:val="006E28CF"/>
    <w:rsid w:val="006E7228"/>
    <w:rsid w:val="006F0C97"/>
    <w:rsid w:val="006F3ADE"/>
    <w:rsid w:val="006F45B4"/>
    <w:rsid w:val="006F56F9"/>
    <w:rsid w:val="006F577D"/>
    <w:rsid w:val="006F5AA0"/>
    <w:rsid w:val="006F5BA8"/>
    <w:rsid w:val="006F61EF"/>
    <w:rsid w:val="007027E5"/>
    <w:rsid w:val="00703276"/>
    <w:rsid w:val="007123FC"/>
    <w:rsid w:val="007141B8"/>
    <w:rsid w:val="007202C3"/>
    <w:rsid w:val="00722119"/>
    <w:rsid w:val="00724700"/>
    <w:rsid w:val="00725EAA"/>
    <w:rsid w:val="00730661"/>
    <w:rsid w:val="007314D1"/>
    <w:rsid w:val="00731C0E"/>
    <w:rsid w:val="0073386B"/>
    <w:rsid w:val="00734D54"/>
    <w:rsid w:val="0074469B"/>
    <w:rsid w:val="00744F18"/>
    <w:rsid w:val="007451F2"/>
    <w:rsid w:val="00750F03"/>
    <w:rsid w:val="0075149D"/>
    <w:rsid w:val="00753120"/>
    <w:rsid w:val="007537C6"/>
    <w:rsid w:val="00755C23"/>
    <w:rsid w:val="00757355"/>
    <w:rsid w:val="00760816"/>
    <w:rsid w:val="00762F90"/>
    <w:rsid w:val="00764053"/>
    <w:rsid w:val="00773693"/>
    <w:rsid w:val="00776C72"/>
    <w:rsid w:val="007834EF"/>
    <w:rsid w:val="007952CB"/>
    <w:rsid w:val="0079583A"/>
    <w:rsid w:val="00797D00"/>
    <w:rsid w:val="007A128F"/>
    <w:rsid w:val="007A22E4"/>
    <w:rsid w:val="007A3310"/>
    <w:rsid w:val="007A4436"/>
    <w:rsid w:val="007B1566"/>
    <w:rsid w:val="007B1AD6"/>
    <w:rsid w:val="007B22E9"/>
    <w:rsid w:val="007B5C74"/>
    <w:rsid w:val="007B715A"/>
    <w:rsid w:val="007C28A3"/>
    <w:rsid w:val="007C2C71"/>
    <w:rsid w:val="007C5C1C"/>
    <w:rsid w:val="007C6C46"/>
    <w:rsid w:val="007D01D6"/>
    <w:rsid w:val="007D111C"/>
    <w:rsid w:val="007D28DD"/>
    <w:rsid w:val="007D5C7B"/>
    <w:rsid w:val="007E0BA1"/>
    <w:rsid w:val="007E2C6C"/>
    <w:rsid w:val="007F08EF"/>
    <w:rsid w:val="007F187D"/>
    <w:rsid w:val="007F213E"/>
    <w:rsid w:val="007F4C0B"/>
    <w:rsid w:val="007F4C3F"/>
    <w:rsid w:val="007F598E"/>
    <w:rsid w:val="007F5D2C"/>
    <w:rsid w:val="008008C9"/>
    <w:rsid w:val="008029A0"/>
    <w:rsid w:val="00802DF1"/>
    <w:rsid w:val="0080327E"/>
    <w:rsid w:val="008036A3"/>
    <w:rsid w:val="00804216"/>
    <w:rsid w:val="0080426B"/>
    <w:rsid w:val="00807BF8"/>
    <w:rsid w:val="0081492C"/>
    <w:rsid w:val="008328CF"/>
    <w:rsid w:val="008338C3"/>
    <w:rsid w:val="00835CFC"/>
    <w:rsid w:val="00842346"/>
    <w:rsid w:val="00844C3C"/>
    <w:rsid w:val="008459CB"/>
    <w:rsid w:val="00847B18"/>
    <w:rsid w:val="00851C74"/>
    <w:rsid w:val="00853DF6"/>
    <w:rsid w:val="00854853"/>
    <w:rsid w:val="008554EA"/>
    <w:rsid w:val="00860798"/>
    <w:rsid w:val="0086633B"/>
    <w:rsid w:val="0087747F"/>
    <w:rsid w:val="00877D79"/>
    <w:rsid w:val="0088399B"/>
    <w:rsid w:val="00887EB0"/>
    <w:rsid w:val="008918BB"/>
    <w:rsid w:val="00892973"/>
    <w:rsid w:val="00896AEA"/>
    <w:rsid w:val="008B139A"/>
    <w:rsid w:val="008B2065"/>
    <w:rsid w:val="008B3B58"/>
    <w:rsid w:val="008B6377"/>
    <w:rsid w:val="008B6EC5"/>
    <w:rsid w:val="008B75C6"/>
    <w:rsid w:val="008B774C"/>
    <w:rsid w:val="008C0FDF"/>
    <w:rsid w:val="008C2307"/>
    <w:rsid w:val="008C707B"/>
    <w:rsid w:val="008C73BE"/>
    <w:rsid w:val="008D3647"/>
    <w:rsid w:val="008D4BD4"/>
    <w:rsid w:val="008D505E"/>
    <w:rsid w:val="008D7DB6"/>
    <w:rsid w:val="008E05BA"/>
    <w:rsid w:val="008E61EA"/>
    <w:rsid w:val="008F19A6"/>
    <w:rsid w:val="008F4C36"/>
    <w:rsid w:val="008F788B"/>
    <w:rsid w:val="00900227"/>
    <w:rsid w:val="00900C34"/>
    <w:rsid w:val="00902C5A"/>
    <w:rsid w:val="00906A26"/>
    <w:rsid w:val="0091119D"/>
    <w:rsid w:val="00911360"/>
    <w:rsid w:val="00913F34"/>
    <w:rsid w:val="0091478A"/>
    <w:rsid w:val="00915218"/>
    <w:rsid w:val="00915DF3"/>
    <w:rsid w:val="00922405"/>
    <w:rsid w:val="00933239"/>
    <w:rsid w:val="00935117"/>
    <w:rsid w:val="0093641C"/>
    <w:rsid w:val="00940775"/>
    <w:rsid w:val="0094202B"/>
    <w:rsid w:val="00947687"/>
    <w:rsid w:val="00947C61"/>
    <w:rsid w:val="0095025D"/>
    <w:rsid w:val="00952050"/>
    <w:rsid w:val="00952423"/>
    <w:rsid w:val="009557B8"/>
    <w:rsid w:val="00957418"/>
    <w:rsid w:val="00963905"/>
    <w:rsid w:val="00964158"/>
    <w:rsid w:val="0096459C"/>
    <w:rsid w:val="0096616F"/>
    <w:rsid w:val="00971D36"/>
    <w:rsid w:val="00975331"/>
    <w:rsid w:val="009765FA"/>
    <w:rsid w:val="00982970"/>
    <w:rsid w:val="00982F16"/>
    <w:rsid w:val="00986E16"/>
    <w:rsid w:val="0098754C"/>
    <w:rsid w:val="00990831"/>
    <w:rsid w:val="0099196B"/>
    <w:rsid w:val="00995A7D"/>
    <w:rsid w:val="009965CC"/>
    <w:rsid w:val="009978BB"/>
    <w:rsid w:val="009B44A5"/>
    <w:rsid w:val="009B5D20"/>
    <w:rsid w:val="009C0CAF"/>
    <w:rsid w:val="009C0DB9"/>
    <w:rsid w:val="009C5CCE"/>
    <w:rsid w:val="009D1078"/>
    <w:rsid w:val="009D18B8"/>
    <w:rsid w:val="009D278E"/>
    <w:rsid w:val="009D2C1C"/>
    <w:rsid w:val="009D7F43"/>
    <w:rsid w:val="009E12BE"/>
    <w:rsid w:val="009E1D4C"/>
    <w:rsid w:val="009E479D"/>
    <w:rsid w:val="009E5E43"/>
    <w:rsid w:val="009E65B9"/>
    <w:rsid w:val="009F0FE4"/>
    <w:rsid w:val="009F2A8C"/>
    <w:rsid w:val="009F5150"/>
    <w:rsid w:val="009F7115"/>
    <w:rsid w:val="00A0196C"/>
    <w:rsid w:val="00A04A9D"/>
    <w:rsid w:val="00A053BE"/>
    <w:rsid w:val="00A12E16"/>
    <w:rsid w:val="00A15578"/>
    <w:rsid w:val="00A1569A"/>
    <w:rsid w:val="00A158DD"/>
    <w:rsid w:val="00A21C8B"/>
    <w:rsid w:val="00A22932"/>
    <w:rsid w:val="00A2494A"/>
    <w:rsid w:val="00A313DC"/>
    <w:rsid w:val="00A33D70"/>
    <w:rsid w:val="00A35FEF"/>
    <w:rsid w:val="00A42871"/>
    <w:rsid w:val="00A45C7D"/>
    <w:rsid w:val="00A46D02"/>
    <w:rsid w:val="00A46E8F"/>
    <w:rsid w:val="00A50A13"/>
    <w:rsid w:val="00A51011"/>
    <w:rsid w:val="00A51D1F"/>
    <w:rsid w:val="00A54A2C"/>
    <w:rsid w:val="00A54A6E"/>
    <w:rsid w:val="00A60329"/>
    <w:rsid w:val="00A62F64"/>
    <w:rsid w:val="00A6456C"/>
    <w:rsid w:val="00A65D45"/>
    <w:rsid w:val="00A66D65"/>
    <w:rsid w:val="00A72D9B"/>
    <w:rsid w:val="00A75998"/>
    <w:rsid w:val="00A8439C"/>
    <w:rsid w:val="00A84CE2"/>
    <w:rsid w:val="00A84E34"/>
    <w:rsid w:val="00A8516D"/>
    <w:rsid w:val="00A909EF"/>
    <w:rsid w:val="00A913AE"/>
    <w:rsid w:val="00A925DB"/>
    <w:rsid w:val="00A94A90"/>
    <w:rsid w:val="00A9526A"/>
    <w:rsid w:val="00A95A83"/>
    <w:rsid w:val="00A95B22"/>
    <w:rsid w:val="00A95CC8"/>
    <w:rsid w:val="00AA0005"/>
    <w:rsid w:val="00AA01A4"/>
    <w:rsid w:val="00AA2AAB"/>
    <w:rsid w:val="00AA3D6C"/>
    <w:rsid w:val="00AA77A7"/>
    <w:rsid w:val="00AB3507"/>
    <w:rsid w:val="00AB4B7A"/>
    <w:rsid w:val="00AB7C27"/>
    <w:rsid w:val="00AC02EA"/>
    <w:rsid w:val="00AC07DB"/>
    <w:rsid w:val="00AC1131"/>
    <w:rsid w:val="00AC23FB"/>
    <w:rsid w:val="00AC2DB4"/>
    <w:rsid w:val="00AC3B46"/>
    <w:rsid w:val="00AC4E2E"/>
    <w:rsid w:val="00AC4FA6"/>
    <w:rsid w:val="00AC58A9"/>
    <w:rsid w:val="00AC7DD6"/>
    <w:rsid w:val="00AD05AC"/>
    <w:rsid w:val="00AD2A95"/>
    <w:rsid w:val="00AD3787"/>
    <w:rsid w:val="00AE0DA0"/>
    <w:rsid w:val="00AE32A6"/>
    <w:rsid w:val="00AF0212"/>
    <w:rsid w:val="00AF43F0"/>
    <w:rsid w:val="00AF4660"/>
    <w:rsid w:val="00AF5D75"/>
    <w:rsid w:val="00B023EF"/>
    <w:rsid w:val="00B03C1F"/>
    <w:rsid w:val="00B10C61"/>
    <w:rsid w:val="00B161BC"/>
    <w:rsid w:val="00B20B17"/>
    <w:rsid w:val="00B2264C"/>
    <w:rsid w:val="00B2525C"/>
    <w:rsid w:val="00B25C90"/>
    <w:rsid w:val="00B2677F"/>
    <w:rsid w:val="00B27D65"/>
    <w:rsid w:val="00B31985"/>
    <w:rsid w:val="00B349CA"/>
    <w:rsid w:val="00B34EA1"/>
    <w:rsid w:val="00B373B8"/>
    <w:rsid w:val="00B4283D"/>
    <w:rsid w:val="00B44E9E"/>
    <w:rsid w:val="00B450BD"/>
    <w:rsid w:val="00B458B6"/>
    <w:rsid w:val="00B505BD"/>
    <w:rsid w:val="00B54182"/>
    <w:rsid w:val="00B54ED8"/>
    <w:rsid w:val="00B5763E"/>
    <w:rsid w:val="00B576DF"/>
    <w:rsid w:val="00B6087F"/>
    <w:rsid w:val="00B60DAD"/>
    <w:rsid w:val="00B61582"/>
    <w:rsid w:val="00B6274B"/>
    <w:rsid w:val="00B63D28"/>
    <w:rsid w:val="00B66F29"/>
    <w:rsid w:val="00B6713E"/>
    <w:rsid w:val="00B70386"/>
    <w:rsid w:val="00B758CD"/>
    <w:rsid w:val="00B76B44"/>
    <w:rsid w:val="00B77950"/>
    <w:rsid w:val="00B77B0A"/>
    <w:rsid w:val="00B816DF"/>
    <w:rsid w:val="00B82E44"/>
    <w:rsid w:val="00B85A82"/>
    <w:rsid w:val="00B87026"/>
    <w:rsid w:val="00B90B77"/>
    <w:rsid w:val="00B91206"/>
    <w:rsid w:val="00B927AD"/>
    <w:rsid w:val="00B93E2E"/>
    <w:rsid w:val="00B94D06"/>
    <w:rsid w:val="00B9789E"/>
    <w:rsid w:val="00BA09E8"/>
    <w:rsid w:val="00BA11E2"/>
    <w:rsid w:val="00BA2DE0"/>
    <w:rsid w:val="00BA31DE"/>
    <w:rsid w:val="00BA4572"/>
    <w:rsid w:val="00BB206E"/>
    <w:rsid w:val="00BB578F"/>
    <w:rsid w:val="00BB6688"/>
    <w:rsid w:val="00BB6C54"/>
    <w:rsid w:val="00BC0321"/>
    <w:rsid w:val="00BC353F"/>
    <w:rsid w:val="00BC36B1"/>
    <w:rsid w:val="00BD5EA9"/>
    <w:rsid w:val="00BD6A0E"/>
    <w:rsid w:val="00BE1242"/>
    <w:rsid w:val="00BE3A13"/>
    <w:rsid w:val="00BE4D4A"/>
    <w:rsid w:val="00BE51E4"/>
    <w:rsid w:val="00BE677F"/>
    <w:rsid w:val="00BF5C89"/>
    <w:rsid w:val="00BF6B13"/>
    <w:rsid w:val="00C01ABD"/>
    <w:rsid w:val="00C0210C"/>
    <w:rsid w:val="00C040BB"/>
    <w:rsid w:val="00C04106"/>
    <w:rsid w:val="00C11BE0"/>
    <w:rsid w:val="00C13E36"/>
    <w:rsid w:val="00C31492"/>
    <w:rsid w:val="00C339C8"/>
    <w:rsid w:val="00C41486"/>
    <w:rsid w:val="00C4206E"/>
    <w:rsid w:val="00C42BBD"/>
    <w:rsid w:val="00C447E2"/>
    <w:rsid w:val="00C50DD3"/>
    <w:rsid w:val="00C57407"/>
    <w:rsid w:val="00C61C7B"/>
    <w:rsid w:val="00C63D1E"/>
    <w:rsid w:val="00C656C3"/>
    <w:rsid w:val="00C66E2B"/>
    <w:rsid w:val="00C73AC9"/>
    <w:rsid w:val="00C74053"/>
    <w:rsid w:val="00C74056"/>
    <w:rsid w:val="00C74191"/>
    <w:rsid w:val="00C74E19"/>
    <w:rsid w:val="00C75C9E"/>
    <w:rsid w:val="00C817EC"/>
    <w:rsid w:val="00C85FF8"/>
    <w:rsid w:val="00C865A7"/>
    <w:rsid w:val="00C91326"/>
    <w:rsid w:val="00C92A8D"/>
    <w:rsid w:val="00C95AF8"/>
    <w:rsid w:val="00C962B8"/>
    <w:rsid w:val="00CB1817"/>
    <w:rsid w:val="00CB4779"/>
    <w:rsid w:val="00CB72CB"/>
    <w:rsid w:val="00CB7A19"/>
    <w:rsid w:val="00CC156A"/>
    <w:rsid w:val="00CC1F0E"/>
    <w:rsid w:val="00CC1F6E"/>
    <w:rsid w:val="00CC49E4"/>
    <w:rsid w:val="00CC79CD"/>
    <w:rsid w:val="00CD7604"/>
    <w:rsid w:val="00CE382D"/>
    <w:rsid w:val="00CE5B6C"/>
    <w:rsid w:val="00CE5CCA"/>
    <w:rsid w:val="00CE655C"/>
    <w:rsid w:val="00CE7516"/>
    <w:rsid w:val="00CF04C7"/>
    <w:rsid w:val="00CF1736"/>
    <w:rsid w:val="00CF1790"/>
    <w:rsid w:val="00CF680A"/>
    <w:rsid w:val="00D04AC7"/>
    <w:rsid w:val="00D05B04"/>
    <w:rsid w:val="00D07136"/>
    <w:rsid w:val="00D101A7"/>
    <w:rsid w:val="00D103C6"/>
    <w:rsid w:val="00D13550"/>
    <w:rsid w:val="00D14CDB"/>
    <w:rsid w:val="00D21511"/>
    <w:rsid w:val="00D27CAA"/>
    <w:rsid w:val="00D341F4"/>
    <w:rsid w:val="00D36518"/>
    <w:rsid w:val="00D40025"/>
    <w:rsid w:val="00D40ED6"/>
    <w:rsid w:val="00D41DA5"/>
    <w:rsid w:val="00D4289B"/>
    <w:rsid w:val="00D446E2"/>
    <w:rsid w:val="00D55C07"/>
    <w:rsid w:val="00D56E4D"/>
    <w:rsid w:val="00D57AE3"/>
    <w:rsid w:val="00D57CB4"/>
    <w:rsid w:val="00D60635"/>
    <w:rsid w:val="00D64973"/>
    <w:rsid w:val="00D65318"/>
    <w:rsid w:val="00D708E8"/>
    <w:rsid w:val="00D709B8"/>
    <w:rsid w:val="00D71829"/>
    <w:rsid w:val="00D71CC4"/>
    <w:rsid w:val="00D76EEB"/>
    <w:rsid w:val="00D7716B"/>
    <w:rsid w:val="00D8098A"/>
    <w:rsid w:val="00D81B21"/>
    <w:rsid w:val="00D82C69"/>
    <w:rsid w:val="00D839D6"/>
    <w:rsid w:val="00D845CA"/>
    <w:rsid w:val="00D8523D"/>
    <w:rsid w:val="00D94C18"/>
    <w:rsid w:val="00DB252C"/>
    <w:rsid w:val="00DB3390"/>
    <w:rsid w:val="00DB42C5"/>
    <w:rsid w:val="00DB728D"/>
    <w:rsid w:val="00DB739A"/>
    <w:rsid w:val="00DC0577"/>
    <w:rsid w:val="00DC156A"/>
    <w:rsid w:val="00DC37F6"/>
    <w:rsid w:val="00DD0687"/>
    <w:rsid w:val="00DD3D89"/>
    <w:rsid w:val="00DD426E"/>
    <w:rsid w:val="00DD622A"/>
    <w:rsid w:val="00DD65C5"/>
    <w:rsid w:val="00DD7B74"/>
    <w:rsid w:val="00DE291C"/>
    <w:rsid w:val="00DE2AF2"/>
    <w:rsid w:val="00DE4729"/>
    <w:rsid w:val="00DE57BE"/>
    <w:rsid w:val="00DE5825"/>
    <w:rsid w:val="00DE6211"/>
    <w:rsid w:val="00DF1A19"/>
    <w:rsid w:val="00DF4A35"/>
    <w:rsid w:val="00E044EA"/>
    <w:rsid w:val="00E05221"/>
    <w:rsid w:val="00E0663E"/>
    <w:rsid w:val="00E06757"/>
    <w:rsid w:val="00E1514F"/>
    <w:rsid w:val="00E16829"/>
    <w:rsid w:val="00E21D42"/>
    <w:rsid w:val="00E23870"/>
    <w:rsid w:val="00E24C9F"/>
    <w:rsid w:val="00E2553D"/>
    <w:rsid w:val="00E25CC6"/>
    <w:rsid w:val="00E305F7"/>
    <w:rsid w:val="00E335F0"/>
    <w:rsid w:val="00E34CAD"/>
    <w:rsid w:val="00E36131"/>
    <w:rsid w:val="00E36622"/>
    <w:rsid w:val="00E47DFC"/>
    <w:rsid w:val="00E5347B"/>
    <w:rsid w:val="00E56A23"/>
    <w:rsid w:val="00E56F58"/>
    <w:rsid w:val="00E603FA"/>
    <w:rsid w:val="00E61A77"/>
    <w:rsid w:val="00E63BDA"/>
    <w:rsid w:val="00E7088F"/>
    <w:rsid w:val="00E76BBA"/>
    <w:rsid w:val="00E80370"/>
    <w:rsid w:val="00E82DCD"/>
    <w:rsid w:val="00E92E88"/>
    <w:rsid w:val="00E96710"/>
    <w:rsid w:val="00EA0446"/>
    <w:rsid w:val="00EA0A2F"/>
    <w:rsid w:val="00EA2016"/>
    <w:rsid w:val="00EA6377"/>
    <w:rsid w:val="00EB1AA7"/>
    <w:rsid w:val="00EC0B65"/>
    <w:rsid w:val="00EC2922"/>
    <w:rsid w:val="00EC31B8"/>
    <w:rsid w:val="00EC7305"/>
    <w:rsid w:val="00EC795B"/>
    <w:rsid w:val="00ED2212"/>
    <w:rsid w:val="00ED2C76"/>
    <w:rsid w:val="00ED2CA8"/>
    <w:rsid w:val="00ED5FCC"/>
    <w:rsid w:val="00EE4AE3"/>
    <w:rsid w:val="00EE6F30"/>
    <w:rsid w:val="00EF29AD"/>
    <w:rsid w:val="00EF2F31"/>
    <w:rsid w:val="00EF67EF"/>
    <w:rsid w:val="00EF71ED"/>
    <w:rsid w:val="00EF7E5A"/>
    <w:rsid w:val="00F02169"/>
    <w:rsid w:val="00F02D24"/>
    <w:rsid w:val="00F0477E"/>
    <w:rsid w:val="00F06C56"/>
    <w:rsid w:val="00F0746E"/>
    <w:rsid w:val="00F10064"/>
    <w:rsid w:val="00F12E57"/>
    <w:rsid w:val="00F22761"/>
    <w:rsid w:val="00F239CB"/>
    <w:rsid w:val="00F25271"/>
    <w:rsid w:val="00F256C6"/>
    <w:rsid w:val="00F26DBE"/>
    <w:rsid w:val="00F277B6"/>
    <w:rsid w:val="00F27F7C"/>
    <w:rsid w:val="00F312DC"/>
    <w:rsid w:val="00F32004"/>
    <w:rsid w:val="00F33BD5"/>
    <w:rsid w:val="00F36612"/>
    <w:rsid w:val="00F4070A"/>
    <w:rsid w:val="00F41E17"/>
    <w:rsid w:val="00F50DE4"/>
    <w:rsid w:val="00F50E09"/>
    <w:rsid w:val="00F520C9"/>
    <w:rsid w:val="00F52DBA"/>
    <w:rsid w:val="00F61F61"/>
    <w:rsid w:val="00F63482"/>
    <w:rsid w:val="00F65035"/>
    <w:rsid w:val="00F6703C"/>
    <w:rsid w:val="00F67C15"/>
    <w:rsid w:val="00F803F4"/>
    <w:rsid w:val="00F80790"/>
    <w:rsid w:val="00F8080B"/>
    <w:rsid w:val="00F8200F"/>
    <w:rsid w:val="00F83890"/>
    <w:rsid w:val="00F85B59"/>
    <w:rsid w:val="00F9493C"/>
    <w:rsid w:val="00F9565B"/>
    <w:rsid w:val="00FA2DE4"/>
    <w:rsid w:val="00FA7972"/>
    <w:rsid w:val="00FB1D77"/>
    <w:rsid w:val="00FB40E6"/>
    <w:rsid w:val="00FB4D0E"/>
    <w:rsid w:val="00FC143B"/>
    <w:rsid w:val="00FC171F"/>
    <w:rsid w:val="00FC2078"/>
    <w:rsid w:val="00FC2C30"/>
    <w:rsid w:val="00FC3004"/>
    <w:rsid w:val="00FC3801"/>
    <w:rsid w:val="00FC714E"/>
    <w:rsid w:val="00FD06A1"/>
    <w:rsid w:val="00FD3472"/>
    <w:rsid w:val="00FD54C1"/>
    <w:rsid w:val="00FD764B"/>
    <w:rsid w:val="00FE0A70"/>
    <w:rsid w:val="00FE0DF9"/>
    <w:rsid w:val="00FE1BF2"/>
    <w:rsid w:val="00FE35C3"/>
    <w:rsid w:val="00FE46E3"/>
    <w:rsid w:val="00FE5F5B"/>
    <w:rsid w:val="00FE7B8D"/>
    <w:rsid w:val="00FF1DB0"/>
    <w:rsid w:val="00FF4A36"/>
    <w:rsid w:val="00FF50A6"/>
    <w:rsid w:val="00FF5FA0"/>
    <w:rsid w:val="00FF64AA"/>
    <w:rsid w:val="00FF6561"/>
    <w:rsid w:val="00FF74B0"/>
    <w:rsid w:val="012C2953"/>
    <w:rsid w:val="01DE1773"/>
    <w:rsid w:val="021F6013"/>
    <w:rsid w:val="02247ACE"/>
    <w:rsid w:val="02B503C4"/>
    <w:rsid w:val="030D2310"/>
    <w:rsid w:val="034834AB"/>
    <w:rsid w:val="036A59B4"/>
    <w:rsid w:val="03914CEF"/>
    <w:rsid w:val="06023C82"/>
    <w:rsid w:val="07320597"/>
    <w:rsid w:val="073F0F06"/>
    <w:rsid w:val="077706A0"/>
    <w:rsid w:val="082320BB"/>
    <w:rsid w:val="090146C5"/>
    <w:rsid w:val="0970184A"/>
    <w:rsid w:val="0A1E4E03"/>
    <w:rsid w:val="0C1D1C97"/>
    <w:rsid w:val="0C7358DA"/>
    <w:rsid w:val="0FC71A98"/>
    <w:rsid w:val="107C257E"/>
    <w:rsid w:val="118C11EC"/>
    <w:rsid w:val="120B2110"/>
    <w:rsid w:val="131B2827"/>
    <w:rsid w:val="13392CAD"/>
    <w:rsid w:val="13566A30"/>
    <w:rsid w:val="13771000"/>
    <w:rsid w:val="13AB3BAB"/>
    <w:rsid w:val="150D2643"/>
    <w:rsid w:val="1708201A"/>
    <w:rsid w:val="187F5606"/>
    <w:rsid w:val="1881312C"/>
    <w:rsid w:val="1AAD645B"/>
    <w:rsid w:val="1C7B60E4"/>
    <w:rsid w:val="1CE267DE"/>
    <w:rsid w:val="1E8A6AB3"/>
    <w:rsid w:val="1E917E41"/>
    <w:rsid w:val="1EAB0F03"/>
    <w:rsid w:val="1EFB350D"/>
    <w:rsid w:val="1FB42039"/>
    <w:rsid w:val="20E51C8A"/>
    <w:rsid w:val="21A8797C"/>
    <w:rsid w:val="22F33ADB"/>
    <w:rsid w:val="235D6544"/>
    <w:rsid w:val="239161EE"/>
    <w:rsid w:val="23CD5478"/>
    <w:rsid w:val="23E32EED"/>
    <w:rsid w:val="24B25E39"/>
    <w:rsid w:val="24BB5C18"/>
    <w:rsid w:val="259721E1"/>
    <w:rsid w:val="25A466AC"/>
    <w:rsid w:val="25FF7D86"/>
    <w:rsid w:val="275A34C6"/>
    <w:rsid w:val="2ABA24CE"/>
    <w:rsid w:val="2BFD76DA"/>
    <w:rsid w:val="2F61560E"/>
    <w:rsid w:val="2F81180C"/>
    <w:rsid w:val="314825E1"/>
    <w:rsid w:val="31B45EC9"/>
    <w:rsid w:val="31FE5396"/>
    <w:rsid w:val="33B26438"/>
    <w:rsid w:val="392C0A3B"/>
    <w:rsid w:val="3ABB02C8"/>
    <w:rsid w:val="3AF81E99"/>
    <w:rsid w:val="3D3305EA"/>
    <w:rsid w:val="3E012496"/>
    <w:rsid w:val="3F0A4664"/>
    <w:rsid w:val="3F221B90"/>
    <w:rsid w:val="402B1A4C"/>
    <w:rsid w:val="4070745F"/>
    <w:rsid w:val="407A652F"/>
    <w:rsid w:val="42113E0A"/>
    <w:rsid w:val="421502BE"/>
    <w:rsid w:val="477C0DDF"/>
    <w:rsid w:val="48B06F92"/>
    <w:rsid w:val="494871CB"/>
    <w:rsid w:val="495518E8"/>
    <w:rsid w:val="4B7539C9"/>
    <w:rsid w:val="4B765E87"/>
    <w:rsid w:val="4C673E0C"/>
    <w:rsid w:val="4C722A64"/>
    <w:rsid w:val="4D3A1520"/>
    <w:rsid w:val="4D7112B5"/>
    <w:rsid w:val="4EE23C1E"/>
    <w:rsid w:val="4F697E9B"/>
    <w:rsid w:val="4FEE214E"/>
    <w:rsid w:val="50F6750C"/>
    <w:rsid w:val="51FC6DA4"/>
    <w:rsid w:val="55081F04"/>
    <w:rsid w:val="569F0646"/>
    <w:rsid w:val="57325016"/>
    <w:rsid w:val="57415259"/>
    <w:rsid w:val="57D1482F"/>
    <w:rsid w:val="57DB56EB"/>
    <w:rsid w:val="583059FA"/>
    <w:rsid w:val="5A932270"/>
    <w:rsid w:val="5ACC7530"/>
    <w:rsid w:val="5B9A18AC"/>
    <w:rsid w:val="5E873E9A"/>
    <w:rsid w:val="638D1F52"/>
    <w:rsid w:val="639F1C49"/>
    <w:rsid w:val="63EA124B"/>
    <w:rsid w:val="653C3C79"/>
    <w:rsid w:val="69E46644"/>
    <w:rsid w:val="6C7F08A6"/>
    <w:rsid w:val="6CBC7404"/>
    <w:rsid w:val="70251764"/>
    <w:rsid w:val="742E2236"/>
    <w:rsid w:val="7769462C"/>
    <w:rsid w:val="7860158C"/>
    <w:rsid w:val="78774B27"/>
    <w:rsid w:val="78917997"/>
    <w:rsid w:val="7A4D7254"/>
    <w:rsid w:val="7A5073DE"/>
    <w:rsid w:val="7A715CD2"/>
    <w:rsid w:val="7CB43C54"/>
    <w:rsid w:val="7EF173E1"/>
    <w:rsid w:val="DFDD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Times New Roman" w:hAnsi="Times New Roman" w:eastAsia="宋体" w:cs="Times New Roman"/>
      <w:szCs w:val="24"/>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46"/>
    <w:semiHidden/>
    <w:unhideWhenUsed/>
    <w:qFormat/>
    <w:uiPriority w:val="99"/>
    <w:pPr>
      <w:jc w:val="left"/>
    </w:pPr>
  </w:style>
  <w:style w:type="paragraph" w:styleId="8">
    <w:name w:val="Body Text"/>
    <w:basedOn w:val="1"/>
    <w:link w:val="23"/>
    <w:qFormat/>
    <w:uiPriority w:val="1"/>
    <w:pPr>
      <w:ind w:left="120"/>
      <w:jc w:val="left"/>
    </w:pPr>
    <w:rPr>
      <w:rFonts w:ascii="宋体" w:hAnsi="宋体" w:eastAsia="宋体"/>
      <w:kern w:val="0"/>
      <w:szCs w:val="21"/>
      <w:lang w:eastAsia="en-US"/>
    </w:rPr>
  </w:style>
  <w:style w:type="paragraph" w:styleId="9">
    <w:name w:val="toc 3"/>
    <w:basedOn w:val="1"/>
    <w:next w:val="1"/>
    <w:unhideWhenUsed/>
    <w:qFormat/>
    <w:uiPriority w:val="39"/>
    <w:pPr>
      <w:ind w:left="840" w:leftChars="400"/>
    </w:pPr>
  </w:style>
  <w:style w:type="paragraph" w:styleId="10">
    <w:name w:val="Date"/>
    <w:basedOn w:val="1"/>
    <w:next w:val="1"/>
    <w:link w:val="43"/>
    <w:semiHidden/>
    <w:unhideWhenUsed/>
    <w:qFormat/>
    <w:uiPriority w:val="99"/>
    <w:pPr>
      <w:ind w:left="100" w:leftChars="2500"/>
    </w:p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annotation subject"/>
    <w:basedOn w:val="7"/>
    <w:next w:val="7"/>
    <w:link w:val="47"/>
    <w:semiHidden/>
    <w:unhideWhenUsed/>
    <w:qFormat/>
    <w:uiPriority w:val="99"/>
    <w:rPr>
      <w:b/>
      <w:bCs/>
    </w:rPr>
  </w:style>
  <w:style w:type="table" w:styleId="17">
    <w:name w:val="Table Grid"/>
    <w:basedOn w:val="1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正文文本 字符"/>
    <w:basedOn w:val="18"/>
    <w:link w:val="8"/>
    <w:qFormat/>
    <w:uiPriority w:val="1"/>
    <w:rPr>
      <w:rFonts w:ascii="宋体" w:hAnsi="宋体" w:eastAsia="宋体"/>
      <w:kern w:val="0"/>
      <w:szCs w:val="21"/>
      <w:lang w:eastAsia="en-US"/>
    </w:rPr>
  </w:style>
  <w:style w:type="character" w:customStyle="1" w:styleId="24">
    <w:name w:val="标题 1 字符"/>
    <w:basedOn w:val="18"/>
    <w:link w:val="2"/>
    <w:qFormat/>
    <w:uiPriority w:val="9"/>
    <w:rPr>
      <w:b/>
      <w:bCs/>
      <w:kern w:val="44"/>
      <w:sz w:val="44"/>
      <w:szCs w:val="44"/>
    </w:rPr>
  </w:style>
  <w:style w:type="character" w:customStyle="1" w:styleId="25">
    <w:name w:val="标题 2 字符"/>
    <w:basedOn w:val="18"/>
    <w:link w:val="3"/>
    <w:qFormat/>
    <w:uiPriority w:val="9"/>
    <w:rPr>
      <w:rFonts w:asciiTheme="majorHAnsi" w:hAnsiTheme="majorHAnsi" w:eastAsiaTheme="majorEastAsia" w:cstheme="majorBidi"/>
      <w:b/>
      <w:bCs/>
      <w:sz w:val="32"/>
      <w:szCs w:val="32"/>
    </w:rPr>
  </w:style>
  <w:style w:type="paragraph" w:styleId="26">
    <w:name w:val="List Paragraph"/>
    <w:basedOn w:val="1"/>
    <w:qFormat/>
    <w:uiPriority w:val="34"/>
    <w:pPr>
      <w:ind w:firstLine="420" w:firstLineChars="200"/>
    </w:pPr>
  </w:style>
  <w:style w:type="character" w:customStyle="1" w:styleId="27">
    <w:name w:val="标题 3 字符"/>
    <w:basedOn w:val="18"/>
    <w:link w:val="4"/>
    <w:qFormat/>
    <w:uiPriority w:val="9"/>
    <w:rPr>
      <w:b/>
      <w:bCs/>
      <w:sz w:val="32"/>
      <w:szCs w:val="32"/>
    </w:rPr>
  </w:style>
  <w:style w:type="character" w:customStyle="1" w:styleId="28">
    <w:name w:val="发布"/>
    <w:qFormat/>
    <w:uiPriority w:val="99"/>
    <w:rPr>
      <w:rFonts w:ascii="黑体" w:eastAsia="黑体"/>
      <w:spacing w:val="22"/>
      <w:position w:val="3"/>
      <w:sz w:val="28"/>
    </w:rPr>
  </w:style>
  <w:style w:type="paragraph" w:customStyle="1" w:styleId="29">
    <w:name w:val="封面正文"/>
    <w:qFormat/>
    <w:uiPriority w:val="99"/>
    <w:pPr>
      <w:jc w:val="both"/>
    </w:pPr>
    <w:rPr>
      <w:rFonts w:ascii="Times New Roman" w:hAnsi="Times New Roman" w:eastAsia="宋体" w:cs="宋体"/>
      <w:lang w:val="en-US" w:eastAsia="zh-CN" w:bidi="ar-SA"/>
    </w:rPr>
  </w:style>
  <w:style w:type="paragraph" w:customStyle="1" w:styleId="30">
    <w:name w:val="封面一致性程度标识"/>
    <w:qFormat/>
    <w:uiPriority w:val="99"/>
    <w:pPr>
      <w:spacing w:before="440" w:line="400" w:lineRule="exact"/>
      <w:jc w:val="center"/>
    </w:pPr>
    <w:rPr>
      <w:rFonts w:ascii="宋体" w:hAnsi="Times New Roman" w:eastAsia="宋体" w:cs="宋体"/>
      <w:sz w:val="28"/>
      <w:szCs w:val="28"/>
      <w:lang w:val="en-US" w:eastAsia="zh-CN" w:bidi="ar-SA"/>
    </w:rPr>
  </w:style>
  <w:style w:type="paragraph" w:customStyle="1" w:styleId="31">
    <w:name w:val="发布日期"/>
    <w:qFormat/>
    <w:uiPriority w:val="99"/>
    <w:pPr>
      <w:framePr w:w="4000" w:h="473" w:hRule="exact" w:hSpace="180" w:vSpace="180" w:wrap="around" w:vAnchor="margin" w:hAnchor="margin" w:y="13511" w:anchorLock="1"/>
    </w:pPr>
    <w:rPr>
      <w:rFonts w:ascii="Times New Roman" w:hAnsi="Times New Roman" w:eastAsia="黑体" w:cs="黑体"/>
      <w:sz w:val="28"/>
      <w:szCs w:val="28"/>
      <w:lang w:val="en-US" w:eastAsia="zh-CN" w:bidi="ar-SA"/>
    </w:rPr>
  </w:style>
  <w:style w:type="paragraph" w:customStyle="1" w:styleId="32">
    <w:name w:val="其他标准称谓"/>
    <w:qFormat/>
    <w:uiPriority w:val="99"/>
    <w:pPr>
      <w:spacing w:line="240" w:lineRule="atLeast"/>
      <w:jc w:val="distribute"/>
    </w:pPr>
    <w:rPr>
      <w:rFonts w:ascii="黑体" w:hAnsi="宋体" w:eastAsia="黑体" w:cs="黑体"/>
      <w:sz w:val="52"/>
      <w:szCs w:val="52"/>
      <w:lang w:val="en-US" w:eastAsia="zh-CN" w:bidi="ar-SA"/>
    </w:rPr>
  </w:style>
  <w:style w:type="paragraph" w:customStyle="1" w:styleId="33">
    <w:name w:val="封面标准文稿类别"/>
    <w:qFormat/>
    <w:uiPriority w:val="99"/>
    <w:pPr>
      <w:spacing w:before="440" w:line="400" w:lineRule="exact"/>
      <w:jc w:val="center"/>
    </w:pPr>
    <w:rPr>
      <w:rFonts w:ascii="宋体" w:hAnsi="Times New Roman" w:eastAsia="宋体" w:cs="宋体"/>
      <w:sz w:val="24"/>
      <w:szCs w:val="24"/>
      <w:lang w:val="en-US" w:eastAsia="zh-CN" w:bidi="ar-SA"/>
    </w:rPr>
  </w:style>
  <w:style w:type="paragraph" w:customStyle="1" w:styleId="34">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35">
    <w:name w:val="标准书眉_奇数页"/>
    <w:next w:val="1"/>
    <w:qFormat/>
    <w:uiPriority w:val="99"/>
    <w:pPr>
      <w:tabs>
        <w:tab w:val="center" w:pos="4154"/>
        <w:tab w:val="right" w:pos="8306"/>
      </w:tabs>
      <w:spacing w:after="120"/>
      <w:jc w:val="right"/>
    </w:pPr>
    <w:rPr>
      <w:rFonts w:ascii="Times New Roman" w:hAnsi="Times New Roman" w:eastAsia="宋体" w:cs="宋体"/>
      <w:sz w:val="21"/>
      <w:szCs w:val="21"/>
      <w:lang w:val="en-US" w:eastAsia="zh-CN" w:bidi="ar-SA"/>
    </w:rPr>
  </w:style>
  <w:style w:type="paragraph" w:customStyle="1" w:styleId="36">
    <w:name w:val="其他发布部门"/>
    <w:basedOn w:val="1"/>
    <w:qFormat/>
    <w:uiPriority w:val="99"/>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sz w:val="36"/>
      <w:szCs w:val="36"/>
    </w:rPr>
  </w:style>
  <w:style w:type="paragraph" w:customStyle="1" w:styleId="37">
    <w:name w:val="实施日期"/>
    <w:basedOn w:val="31"/>
    <w:qFormat/>
    <w:uiPriority w:val="99"/>
    <w:pPr>
      <w:framePr w:xAlign="right"/>
      <w:jc w:val="right"/>
    </w:pPr>
  </w:style>
  <w:style w:type="paragraph" w:customStyle="1" w:styleId="38">
    <w:name w:val="标准标志"/>
    <w:next w:val="1"/>
    <w:qFormat/>
    <w:uiPriority w:val="99"/>
    <w:pPr>
      <w:framePr w:w="2268" w:h="1392" w:hRule="exact" w:wrap="around" w:vAnchor="margin" w:hAnchor="margin" w:x="6748" w:y="171" w:anchorLock="1"/>
      <w:shd w:val="solid" w:color="FFFFFF" w:fill="FFFFFF"/>
      <w:spacing w:line="240" w:lineRule="atLeast"/>
      <w:jc w:val="right"/>
    </w:pPr>
    <w:rPr>
      <w:rFonts w:ascii="Times New Roman" w:hAnsi="Times New Roman" w:eastAsia="宋体" w:cs="宋体"/>
      <w:b/>
      <w:bCs/>
      <w:w w:val="130"/>
      <w:sz w:val="96"/>
      <w:szCs w:val="96"/>
      <w:lang w:val="en-US" w:eastAsia="zh-CN" w:bidi="ar-SA"/>
    </w:rPr>
  </w:style>
  <w:style w:type="paragraph" w:customStyle="1" w:styleId="39">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宋体"/>
      <w:sz w:val="28"/>
      <w:szCs w:val="28"/>
      <w:lang w:val="en-US" w:eastAsia="zh-CN" w:bidi="ar-SA"/>
    </w:rPr>
  </w:style>
  <w:style w:type="paragraph" w:customStyle="1" w:styleId="40">
    <w:name w:val="文献分类号"/>
    <w:qFormat/>
    <w:uiPriority w:val="99"/>
    <w:pPr>
      <w:framePr w:hSpace="180" w:vSpace="180" w:wrap="around" w:vAnchor="margin" w:hAnchor="margin" w:y="2" w:anchorLock="1"/>
      <w:widowControl w:val="0"/>
      <w:textAlignment w:val="center"/>
    </w:pPr>
    <w:rPr>
      <w:rFonts w:ascii="Times New Roman" w:hAnsi="Times New Roman" w:eastAsia="黑体" w:cs="黑体"/>
      <w:sz w:val="21"/>
      <w:szCs w:val="21"/>
      <w:lang w:val="en-US" w:eastAsia="zh-CN" w:bidi="ar-SA"/>
    </w:rPr>
  </w:style>
  <w:style w:type="paragraph" w:customStyle="1" w:styleId="41">
    <w:name w:val="封面标准英文名称"/>
    <w:basedOn w:val="34"/>
    <w:qFormat/>
    <w:uiPriority w:val="0"/>
    <w:pPr>
      <w:framePr/>
      <w:spacing w:before="370" w:line="400" w:lineRule="exact"/>
    </w:pPr>
    <w:rPr>
      <w:rFonts w:ascii="Times New Roman"/>
      <w:sz w:val="28"/>
      <w:szCs w:val="28"/>
    </w:rPr>
  </w:style>
  <w:style w:type="paragraph" w:customStyle="1" w:styleId="4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日期 字符"/>
    <w:basedOn w:val="18"/>
    <w:link w:val="10"/>
    <w:semiHidden/>
    <w:qFormat/>
    <w:uiPriority w:val="99"/>
  </w:style>
  <w:style w:type="character" w:customStyle="1" w:styleId="44">
    <w:name w:val="未处理的提及1"/>
    <w:basedOn w:val="18"/>
    <w:semiHidden/>
    <w:unhideWhenUsed/>
    <w:qFormat/>
    <w:uiPriority w:val="99"/>
    <w:rPr>
      <w:color w:val="605E5C"/>
      <w:shd w:val="clear" w:color="auto" w:fill="E1DFDD"/>
    </w:rPr>
  </w:style>
  <w:style w:type="paragraph" w:customStyle="1" w:styleId="4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批注文字 字符"/>
    <w:basedOn w:val="18"/>
    <w:link w:val="7"/>
    <w:semiHidden/>
    <w:qFormat/>
    <w:uiPriority w:val="99"/>
  </w:style>
  <w:style w:type="character" w:customStyle="1" w:styleId="47">
    <w:name w:val="批注主题 字符"/>
    <w:basedOn w:val="46"/>
    <w:link w:val="15"/>
    <w:semiHidden/>
    <w:qFormat/>
    <w:uiPriority w:val="99"/>
    <w:rPr>
      <w:b/>
      <w:bCs/>
    </w:rPr>
  </w:style>
  <w:style w:type="character" w:customStyle="1" w:styleId="48">
    <w:name w:val="mord"/>
    <w:basedOn w:val="18"/>
    <w:qFormat/>
    <w:uiPriority w:val="0"/>
  </w:style>
  <w:style w:type="character" w:customStyle="1" w:styleId="49">
    <w:name w:val="mopen"/>
    <w:basedOn w:val="18"/>
    <w:qFormat/>
    <w:uiPriority w:val="0"/>
  </w:style>
  <w:style w:type="character" w:customStyle="1" w:styleId="50">
    <w:name w:val="mclose"/>
    <w:basedOn w:val="18"/>
    <w:qFormat/>
    <w:uiPriority w:val="0"/>
  </w:style>
  <w:style w:type="character" w:customStyle="1" w:styleId="51">
    <w:name w:val="mrel"/>
    <w:basedOn w:val="18"/>
    <w:qFormat/>
    <w:uiPriority w:val="0"/>
  </w:style>
  <w:style w:type="character" w:customStyle="1" w:styleId="52">
    <w:name w:val="vlist-s"/>
    <w:basedOn w:val="18"/>
    <w:qFormat/>
    <w:uiPriority w:val="0"/>
  </w:style>
  <w:style w:type="character" w:customStyle="1" w:styleId="53">
    <w:name w:val="mbin"/>
    <w:basedOn w:val="18"/>
    <w:qFormat/>
    <w:uiPriority w:val="0"/>
  </w:style>
  <w:style w:type="character" w:styleId="54">
    <w:name w:val="Placeholder Text"/>
    <w:basedOn w:val="18"/>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1538</Words>
  <Characters>8773</Characters>
  <Lines>73</Lines>
  <Paragraphs>20</Paragraphs>
  <TotalTime>22</TotalTime>
  <ScaleCrop>false</ScaleCrop>
  <LinksUpToDate>false</LinksUpToDate>
  <CharactersWithSpaces>10291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2025-10-20T16:57:00Z</dcterms:created>
  <dc:creator>何 晓彤</dc:creator>
  <cp:lastModifiedBy>user</cp:lastModifiedBy>
  <dcterms:modified xsi:type="dcterms:W3CDTF">2025-10-27T16:00:57Z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eyJoZGlkIjoiZDljMjIyNWRiODM3Y2ZmNGM2NWIzOTdiZGNlNjllY2UiLCJ1c2VySWQiOiI1NDM5Nzg1OTMifQ==</vt:lpwstr>
  </property>
  <property fmtid="{D5CDD505-2E9C-101B-9397-08002B2CF9AE}" pid="3" name="KSOProductBuildVer">
    <vt:lpwstr>2052-11.8.2.10422</vt:lpwstr>
  </property>
  <property fmtid="{D5CDD505-2E9C-101B-9397-08002B2CF9AE}" pid="4" name="ICV">
    <vt:lpwstr>54E1F3A4B3A74DF7B637D2B05CCF6C97_12</vt:lpwstr>
  </property>
</Properties>
</file>